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55C139" w14:textId="44F6997F" w:rsidR="00245527" w:rsidRDefault="00245527" w:rsidP="00CB0FAB">
      <w:pPr>
        <w:jc w:val="center"/>
        <w:rPr>
          <w:b/>
          <w:bCs/>
        </w:rPr>
      </w:pPr>
      <w:r w:rsidRPr="00245527">
        <w:rPr>
          <w:b/>
          <w:bCs/>
        </w:rPr>
        <w:t>Sound Imaging Tips Learning Objectives</w:t>
      </w:r>
    </w:p>
    <w:p w14:paraId="2A2902AE" w14:textId="691BCD28" w:rsidR="00245527" w:rsidRDefault="00245527" w:rsidP="00245527">
      <w:pPr>
        <w:rPr>
          <w:b/>
          <w:bCs/>
        </w:rPr>
      </w:pPr>
      <w:r>
        <w:rPr>
          <w:b/>
          <w:bCs/>
        </w:rPr>
        <w:t xml:space="preserve">Transvaginal Scanning </w:t>
      </w:r>
    </w:p>
    <w:p w14:paraId="3EBC6625" w14:textId="77777777" w:rsidR="00CB0FAB" w:rsidRPr="0007609A" w:rsidRDefault="00245527" w:rsidP="00016A8B">
      <w:pPr>
        <w:numPr>
          <w:ilvl w:val="0"/>
          <w:numId w:val="1"/>
        </w:numPr>
        <w:spacing w:after="0" w:line="240" w:lineRule="auto"/>
      </w:pPr>
      <w:r w:rsidRPr="0007609A">
        <w:t>Outline a systematic approach to finding pertinent landmarks.</w:t>
      </w:r>
    </w:p>
    <w:p w14:paraId="754C4C51" w14:textId="73A5E7D9" w:rsidR="00245527" w:rsidRPr="0007609A" w:rsidRDefault="00245527" w:rsidP="00016A8B">
      <w:pPr>
        <w:numPr>
          <w:ilvl w:val="0"/>
          <w:numId w:val="1"/>
        </w:numPr>
        <w:spacing w:after="0" w:line="240" w:lineRule="auto"/>
      </w:pPr>
      <w:r w:rsidRPr="0007609A">
        <w:t>List tips in finding the cervix specifically.</w:t>
      </w:r>
    </w:p>
    <w:p w14:paraId="0B18B3DE" w14:textId="77777777" w:rsidR="00245527" w:rsidRPr="0007609A" w:rsidRDefault="00245527" w:rsidP="00016A8B">
      <w:pPr>
        <w:numPr>
          <w:ilvl w:val="0"/>
          <w:numId w:val="1"/>
        </w:numPr>
        <w:spacing w:after="0" w:line="240" w:lineRule="auto"/>
      </w:pPr>
      <w:r w:rsidRPr="0007609A">
        <w:t>Describe advantages of the transvaginal exam.</w:t>
      </w:r>
    </w:p>
    <w:p w14:paraId="4DB90977" w14:textId="77777777" w:rsidR="00245527" w:rsidRPr="0007609A" w:rsidRDefault="00245527" w:rsidP="00016A8B">
      <w:pPr>
        <w:numPr>
          <w:ilvl w:val="0"/>
          <w:numId w:val="1"/>
        </w:numPr>
        <w:spacing w:after="0" w:line="240" w:lineRule="auto"/>
      </w:pPr>
      <w:r w:rsidRPr="0007609A">
        <w:t>Gain confidence in incorporating transvaginal scanning as standard protocol in the limited OB ultrasound exam.</w:t>
      </w:r>
    </w:p>
    <w:p w14:paraId="16052F11" w14:textId="77777777" w:rsidR="00016A8B" w:rsidRPr="0007609A" w:rsidRDefault="00016A8B" w:rsidP="00016A8B">
      <w:pPr>
        <w:spacing w:after="0" w:line="240" w:lineRule="auto"/>
        <w:ind w:left="720"/>
      </w:pPr>
    </w:p>
    <w:p w14:paraId="26BF62FA" w14:textId="33D64E70" w:rsidR="00245527" w:rsidRPr="0007609A" w:rsidRDefault="00245527" w:rsidP="00245527">
      <w:pPr>
        <w:rPr>
          <w:b/>
          <w:bCs/>
        </w:rPr>
      </w:pPr>
      <w:r w:rsidRPr="0007609A">
        <w:rPr>
          <w:b/>
          <w:bCs/>
        </w:rPr>
        <w:t>The Cervix is a Critical Landmark</w:t>
      </w:r>
    </w:p>
    <w:p w14:paraId="2D09058E" w14:textId="76BED0BD" w:rsidR="00245527" w:rsidRPr="0007609A" w:rsidRDefault="00245527" w:rsidP="00016A8B">
      <w:pPr>
        <w:pStyle w:val="ListParagraph"/>
        <w:numPr>
          <w:ilvl w:val="0"/>
          <w:numId w:val="4"/>
        </w:numPr>
        <w:spacing w:after="0"/>
      </w:pPr>
      <w:r w:rsidRPr="0007609A">
        <w:t>Describe why the cervix is a critical landmark to document an intrauterine pregnancy</w:t>
      </w:r>
      <w:r w:rsidR="00016A8B" w:rsidRPr="0007609A">
        <w:t>.</w:t>
      </w:r>
    </w:p>
    <w:p w14:paraId="4E26DE7E" w14:textId="1362EE9F" w:rsidR="00245527" w:rsidRPr="0007609A" w:rsidRDefault="00245527" w:rsidP="00016A8B">
      <w:pPr>
        <w:numPr>
          <w:ilvl w:val="0"/>
          <w:numId w:val="4"/>
        </w:numPr>
        <w:spacing w:after="0"/>
      </w:pPr>
      <w:r w:rsidRPr="0007609A">
        <w:t>Explain</w:t>
      </w:r>
      <w:r w:rsidR="0007609A" w:rsidRPr="0007609A">
        <w:t xml:space="preserve"> </w:t>
      </w:r>
      <w:r w:rsidRPr="0007609A">
        <w:t>importance of utilizing systematic approach to find cervix and</w:t>
      </w:r>
      <w:r w:rsidR="0007609A" w:rsidRPr="0007609A">
        <w:t xml:space="preserve"> its </w:t>
      </w:r>
      <w:r w:rsidRPr="0007609A">
        <w:t xml:space="preserve">connection </w:t>
      </w:r>
      <w:r w:rsidR="0007609A" w:rsidRPr="0007609A">
        <w:t>to a</w:t>
      </w:r>
      <w:r w:rsidRPr="0007609A">
        <w:t xml:space="preserve"> gestational sac</w:t>
      </w:r>
      <w:r w:rsidR="00016A8B" w:rsidRPr="0007609A">
        <w:t>.</w:t>
      </w:r>
    </w:p>
    <w:p w14:paraId="443273AC" w14:textId="669E6B61" w:rsidR="00245527" w:rsidRPr="0007609A" w:rsidRDefault="00245527" w:rsidP="00016A8B">
      <w:pPr>
        <w:numPr>
          <w:ilvl w:val="0"/>
          <w:numId w:val="4"/>
        </w:numPr>
        <w:spacing w:after="0"/>
      </w:pPr>
      <w:r w:rsidRPr="0007609A">
        <w:t>List characteristics of the cervix</w:t>
      </w:r>
      <w:r w:rsidR="00016A8B" w:rsidRPr="0007609A">
        <w:t>.</w:t>
      </w:r>
    </w:p>
    <w:p w14:paraId="64F37E20" w14:textId="621DE8E7" w:rsidR="00016A8B" w:rsidRPr="0007609A" w:rsidRDefault="00245527" w:rsidP="00245527">
      <w:pPr>
        <w:numPr>
          <w:ilvl w:val="0"/>
          <w:numId w:val="4"/>
        </w:numPr>
        <w:spacing w:after="0"/>
      </w:pPr>
      <w:r w:rsidRPr="0007609A">
        <w:t>Identify and image the cervix on abdominal and transvaginal scans</w:t>
      </w:r>
      <w:r w:rsidR="00016A8B" w:rsidRPr="0007609A">
        <w:t>.</w:t>
      </w:r>
    </w:p>
    <w:p w14:paraId="3E4256B9" w14:textId="77777777" w:rsidR="0007609A" w:rsidRPr="0007609A" w:rsidRDefault="0007609A" w:rsidP="0007609A">
      <w:pPr>
        <w:spacing w:after="0"/>
        <w:ind w:left="720"/>
        <w:rPr>
          <w:b/>
          <w:bCs/>
        </w:rPr>
      </w:pPr>
    </w:p>
    <w:p w14:paraId="4323F6A4" w14:textId="5FEB67A1" w:rsidR="00245527" w:rsidRPr="0007609A" w:rsidRDefault="00E6729E" w:rsidP="00245527">
      <w:pPr>
        <w:rPr>
          <w:b/>
          <w:bCs/>
          <w:color w:val="000000" w:themeColor="text1"/>
        </w:rPr>
      </w:pPr>
      <w:r w:rsidRPr="0007609A">
        <w:rPr>
          <w:b/>
          <w:bCs/>
          <w:color w:val="000000" w:themeColor="text1"/>
        </w:rPr>
        <w:t>Limited Obstetric Ultrasound Biometry</w:t>
      </w:r>
    </w:p>
    <w:p w14:paraId="644BE0D5" w14:textId="21552712" w:rsidR="00E6729E" w:rsidRPr="0007609A" w:rsidRDefault="00E6729E" w:rsidP="00016A8B">
      <w:pPr>
        <w:numPr>
          <w:ilvl w:val="0"/>
          <w:numId w:val="6"/>
        </w:numPr>
        <w:spacing w:after="0"/>
        <w:rPr>
          <w:color w:val="000000" w:themeColor="text1"/>
        </w:rPr>
      </w:pPr>
      <w:r w:rsidRPr="0007609A">
        <w:rPr>
          <w:color w:val="000000" w:themeColor="text1"/>
        </w:rPr>
        <w:t>Det</w:t>
      </w:r>
      <w:r w:rsidR="0007609A" w:rsidRPr="0007609A">
        <w:rPr>
          <w:color w:val="000000" w:themeColor="text1"/>
        </w:rPr>
        <w:t>ermine</w:t>
      </w:r>
      <w:r w:rsidRPr="0007609A">
        <w:rPr>
          <w:color w:val="000000" w:themeColor="text1"/>
        </w:rPr>
        <w:t xml:space="preserve"> appropriate measurement for gestational age estimate.</w:t>
      </w:r>
    </w:p>
    <w:p w14:paraId="4DFD4A9B" w14:textId="77777777" w:rsidR="00E6729E" w:rsidRPr="0007609A" w:rsidRDefault="00E6729E" w:rsidP="00016A8B">
      <w:pPr>
        <w:numPr>
          <w:ilvl w:val="0"/>
          <w:numId w:val="6"/>
        </w:numPr>
        <w:spacing w:after="0"/>
        <w:rPr>
          <w:color w:val="000000" w:themeColor="text1"/>
        </w:rPr>
      </w:pPr>
      <w:r w:rsidRPr="0007609A">
        <w:rPr>
          <w:color w:val="000000" w:themeColor="text1"/>
        </w:rPr>
        <w:t>Identify fetal anatomical landmarks for accurately measuring the GS, CRL and BPD.</w:t>
      </w:r>
    </w:p>
    <w:p w14:paraId="0924067C" w14:textId="16ADA154" w:rsidR="00E6729E" w:rsidRPr="0007609A" w:rsidRDefault="00E6729E" w:rsidP="00016A8B">
      <w:pPr>
        <w:numPr>
          <w:ilvl w:val="0"/>
          <w:numId w:val="6"/>
        </w:numPr>
        <w:spacing w:after="0"/>
        <w:rPr>
          <w:color w:val="000000" w:themeColor="text1"/>
        </w:rPr>
      </w:pPr>
      <w:r w:rsidRPr="0007609A">
        <w:rPr>
          <w:color w:val="000000" w:themeColor="text1"/>
        </w:rPr>
        <w:t>Learn tips to improve obtaining diagnostic quality images of obstetric measurements</w:t>
      </w:r>
      <w:r w:rsidR="00CB0FAB" w:rsidRPr="0007609A">
        <w:rPr>
          <w:color w:val="000000" w:themeColor="text1"/>
        </w:rPr>
        <w:t>.</w:t>
      </w:r>
    </w:p>
    <w:p w14:paraId="1D7509A4" w14:textId="05D3C71D" w:rsidR="00016A8B" w:rsidRPr="0007609A" w:rsidRDefault="00E6729E" w:rsidP="00E6729E">
      <w:pPr>
        <w:numPr>
          <w:ilvl w:val="0"/>
          <w:numId w:val="6"/>
        </w:numPr>
        <w:spacing w:after="0"/>
        <w:rPr>
          <w:color w:val="000000" w:themeColor="text1"/>
        </w:rPr>
      </w:pPr>
      <w:r w:rsidRPr="0007609A">
        <w:rPr>
          <w:color w:val="000000" w:themeColor="text1"/>
        </w:rPr>
        <w:t xml:space="preserve">Recognize pitfalls that result in inaccurate measurements. </w:t>
      </w:r>
    </w:p>
    <w:p w14:paraId="5F32F482" w14:textId="77777777" w:rsidR="00016A8B" w:rsidRPr="0007609A" w:rsidRDefault="00016A8B" w:rsidP="00016A8B">
      <w:pPr>
        <w:spacing w:after="0"/>
        <w:ind w:left="720"/>
        <w:rPr>
          <w:color w:val="000000" w:themeColor="text1"/>
        </w:rPr>
      </w:pPr>
    </w:p>
    <w:p w14:paraId="581B45AC" w14:textId="6C3A8E61" w:rsidR="00E6729E" w:rsidRPr="0007609A" w:rsidRDefault="00E6729E" w:rsidP="00E6729E">
      <w:pPr>
        <w:rPr>
          <w:b/>
          <w:bCs/>
          <w:color w:val="000000" w:themeColor="text1"/>
        </w:rPr>
      </w:pPr>
      <w:r w:rsidRPr="0007609A">
        <w:rPr>
          <w:b/>
          <w:bCs/>
          <w:color w:val="000000" w:themeColor="text1"/>
        </w:rPr>
        <w:t>Uterine Orientation</w:t>
      </w:r>
    </w:p>
    <w:p w14:paraId="4E7FDF55" w14:textId="7F89B26F" w:rsidR="00CB0FAB" w:rsidRPr="0007609A" w:rsidRDefault="00CB0FAB" w:rsidP="00CB0FAB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7609A">
        <w:rPr>
          <w:color w:val="000000" w:themeColor="text1"/>
        </w:rPr>
        <w:t>Understand various normal positions of the uterus.</w:t>
      </w:r>
    </w:p>
    <w:p w14:paraId="74832845" w14:textId="2C63BB10" w:rsidR="00CB0FAB" w:rsidRPr="0007609A" w:rsidRDefault="00CB0FAB" w:rsidP="00CB0FAB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7609A">
        <w:rPr>
          <w:color w:val="000000" w:themeColor="text1"/>
        </w:rPr>
        <w:t>Grow knowledge and abilities to recognize anatomical landmarks that demonstrate an IUP with uterine various orientations.</w:t>
      </w:r>
    </w:p>
    <w:p w14:paraId="2EAC64CA" w14:textId="28D04302" w:rsidR="00CB0FAB" w:rsidRPr="0007609A" w:rsidRDefault="00CB0FAB" w:rsidP="00CB0FAB">
      <w:pPr>
        <w:pStyle w:val="ListParagraph"/>
        <w:numPr>
          <w:ilvl w:val="0"/>
          <w:numId w:val="8"/>
        </w:numPr>
        <w:rPr>
          <w:color w:val="000000" w:themeColor="text1"/>
        </w:rPr>
      </w:pPr>
      <w:r w:rsidRPr="0007609A">
        <w:rPr>
          <w:color w:val="000000" w:themeColor="text1"/>
        </w:rPr>
        <w:t>Recognize need to perform transvaginal scanning to demonstrate an IUP and obtain accurate biometric measurements.</w:t>
      </w:r>
    </w:p>
    <w:p w14:paraId="2801BE5B" w14:textId="679778BE" w:rsidR="00E6729E" w:rsidRPr="0007609A" w:rsidRDefault="00CB0FAB" w:rsidP="00E6729E">
      <w:pPr>
        <w:rPr>
          <w:b/>
          <w:bCs/>
          <w:color w:val="000000" w:themeColor="text1"/>
        </w:rPr>
      </w:pPr>
      <w:r w:rsidRPr="0007609A">
        <w:rPr>
          <w:b/>
          <w:bCs/>
          <w:color w:val="000000" w:themeColor="text1"/>
        </w:rPr>
        <w:t>Placenta Lecture</w:t>
      </w:r>
    </w:p>
    <w:p w14:paraId="1DEA6F3F" w14:textId="2DD886AC" w:rsidR="00CB0FAB" w:rsidRPr="0007609A" w:rsidRDefault="00CB0FAB" w:rsidP="00CB0FAB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07609A">
        <w:rPr>
          <w:color w:val="000000" w:themeColor="text1"/>
        </w:rPr>
        <w:t>Know different placental locations.</w:t>
      </w:r>
    </w:p>
    <w:p w14:paraId="05F64D2B" w14:textId="2414C67E" w:rsidR="00CB0FAB" w:rsidRPr="0007609A" w:rsidRDefault="00CB0FAB" w:rsidP="00CB0FAB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07609A">
        <w:rPr>
          <w:color w:val="000000" w:themeColor="text1"/>
        </w:rPr>
        <w:t>Be able to identify placental location</w:t>
      </w:r>
    </w:p>
    <w:p w14:paraId="0A7B7C4E" w14:textId="4B37FE69" w:rsidR="00CB0FAB" w:rsidRPr="0007609A" w:rsidRDefault="00CB0FAB" w:rsidP="00CB0FAB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07609A">
        <w:rPr>
          <w:color w:val="000000" w:themeColor="text1"/>
        </w:rPr>
        <w:t>Understand importance of placental location in obstetric ultrasound.</w:t>
      </w:r>
    </w:p>
    <w:p w14:paraId="2A66CDEC" w14:textId="51A48B07" w:rsidR="00CB0FAB" w:rsidRPr="0007609A" w:rsidRDefault="00CB0FAB" w:rsidP="00E6729E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07609A">
        <w:rPr>
          <w:color w:val="000000" w:themeColor="text1"/>
        </w:rPr>
        <w:t>Know how to perform a cervical length in mid-trimester.</w:t>
      </w:r>
    </w:p>
    <w:p w14:paraId="53AD07D3" w14:textId="418B021D" w:rsidR="00E6729E" w:rsidRPr="0007609A" w:rsidRDefault="00E6729E" w:rsidP="00E6729E">
      <w:pPr>
        <w:rPr>
          <w:b/>
          <w:bCs/>
          <w:color w:val="000000" w:themeColor="text1"/>
        </w:rPr>
      </w:pPr>
      <w:r w:rsidRPr="0007609A">
        <w:rPr>
          <w:b/>
          <w:bCs/>
          <w:color w:val="000000" w:themeColor="text1"/>
        </w:rPr>
        <w:t>Limited Obstetric Ultrasound Protocol</w:t>
      </w:r>
    </w:p>
    <w:p w14:paraId="14A0F6D0" w14:textId="0F4369A0" w:rsidR="00E6729E" w:rsidRPr="0007609A" w:rsidRDefault="00E6729E" w:rsidP="00E6729E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07609A">
        <w:rPr>
          <w:color w:val="000000" w:themeColor="text1"/>
        </w:rPr>
        <w:t xml:space="preserve">Understand the critical necessity of following a scanning protocol. </w:t>
      </w:r>
    </w:p>
    <w:p w14:paraId="37D8475C" w14:textId="68813B13" w:rsidR="00E6729E" w:rsidRPr="0007609A" w:rsidRDefault="00E6729E" w:rsidP="00E6729E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07609A">
        <w:rPr>
          <w:color w:val="000000" w:themeColor="text1"/>
        </w:rPr>
        <w:lastRenderedPageBreak/>
        <w:t>Explain the medical indications for limited obstetric ultrasound.</w:t>
      </w:r>
    </w:p>
    <w:p w14:paraId="02140E7C" w14:textId="0A01FB21" w:rsidR="00E6729E" w:rsidRPr="0007609A" w:rsidRDefault="00E6729E" w:rsidP="00E6729E">
      <w:pPr>
        <w:pStyle w:val="ListParagraph"/>
        <w:numPr>
          <w:ilvl w:val="0"/>
          <w:numId w:val="7"/>
        </w:numPr>
        <w:rPr>
          <w:color w:val="000000" w:themeColor="text1"/>
        </w:rPr>
      </w:pPr>
      <w:r w:rsidRPr="0007609A">
        <w:rPr>
          <w:color w:val="000000" w:themeColor="text1"/>
        </w:rPr>
        <w:t xml:space="preserve">Describe steps in utilizing an </w:t>
      </w:r>
      <w:r w:rsidR="00B16AB4" w:rsidRPr="0007609A">
        <w:rPr>
          <w:color w:val="000000" w:themeColor="text1"/>
        </w:rPr>
        <w:t>established scanning</w:t>
      </w:r>
      <w:r w:rsidRPr="0007609A">
        <w:rPr>
          <w:color w:val="000000" w:themeColor="text1"/>
        </w:rPr>
        <w:t xml:space="preserve"> survey with a systematic protocol.</w:t>
      </w:r>
    </w:p>
    <w:p w14:paraId="7C2B3CAA" w14:textId="77777777" w:rsidR="00E6729E" w:rsidRDefault="00E6729E" w:rsidP="00E6729E">
      <w:pPr>
        <w:rPr>
          <w:b/>
          <w:bCs/>
          <w:color w:val="000000" w:themeColor="text1"/>
        </w:rPr>
      </w:pPr>
    </w:p>
    <w:p w14:paraId="3BC31423" w14:textId="77777777" w:rsidR="00E6729E" w:rsidRPr="00E6729E" w:rsidRDefault="00E6729E" w:rsidP="00E6729E">
      <w:pPr>
        <w:rPr>
          <w:b/>
          <w:bCs/>
          <w:color w:val="000000" w:themeColor="text1"/>
        </w:rPr>
      </w:pPr>
    </w:p>
    <w:p w14:paraId="2E4A5CFB" w14:textId="77777777" w:rsidR="00E6729E" w:rsidRPr="00245527" w:rsidRDefault="00E6729E" w:rsidP="00245527">
      <w:pPr>
        <w:rPr>
          <w:b/>
          <w:bCs/>
          <w:color w:val="000000" w:themeColor="text1"/>
        </w:rPr>
      </w:pPr>
    </w:p>
    <w:sectPr w:rsidR="00E6729E" w:rsidRPr="00245527" w:rsidSect="00CB0FA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D97CFD"/>
    <w:multiLevelType w:val="hybridMultilevel"/>
    <w:tmpl w:val="C56C4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2811"/>
    <w:multiLevelType w:val="hybridMultilevel"/>
    <w:tmpl w:val="772E92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DD51B6"/>
    <w:multiLevelType w:val="hybridMultilevel"/>
    <w:tmpl w:val="194A6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B4BE8"/>
    <w:multiLevelType w:val="hybridMultilevel"/>
    <w:tmpl w:val="9E92F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2400895"/>
    <w:multiLevelType w:val="hybridMultilevel"/>
    <w:tmpl w:val="F334BB66"/>
    <w:lvl w:ilvl="0" w:tplc="C7FC8C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FEE1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3028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346A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18C3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943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DAC6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66EB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1C0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79F7C9A"/>
    <w:multiLevelType w:val="hybridMultilevel"/>
    <w:tmpl w:val="4E1E3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A462A"/>
    <w:multiLevelType w:val="hybridMultilevel"/>
    <w:tmpl w:val="E5C2CF00"/>
    <w:lvl w:ilvl="0" w:tplc="E02696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70C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3494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E216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6030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B892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0C8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263E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6CD6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EF7189"/>
    <w:multiLevelType w:val="hybridMultilevel"/>
    <w:tmpl w:val="D1261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085615">
    <w:abstractNumId w:val="7"/>
  </w:num>
  <w:num w:numId="2" w16cid:durableId="1179928409">
    <w:abstractNumId w:val="0"/>
  </w:num>
  <w:num w:numId="3" w16cid:durableId="867449843">
    <w:abstractNumId w:val="2"/>
  </w:num>
  <w:num w:numId="4" w16cid:durableId="1101298133">
    <w:abstractNumId w:val="6"/>
  </w:num>
  <w:num w:numId="5" w16cid:durableId="644972139">
    <w:abstractNumId w:val="5"/>
  </w:num>
  <w:num w:numId="6" w16cid:durableId="1305502348">
    <w:abstractNumId w:val="4"/>
  </w:num>
  <w:num w:numId="7" w16cid:durableId="940138221">
    <w:abstractNumId w:val="1"/>
  </w:num>
  <w:num w:numId="8" w16cid:durableId="1838227308">
    <w:abstractNumId w:val="3"/>
  </w:num>
  <w:num w:numId="9" w16cid:durableId="74438130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27"/>
    <w:rsid w:val="00016A8B"/>
    <w:rsid w:val="0007609A"/>
    <w:rsid w:val="00245527"/>
    <w:rsid w:val="00571E41"/>
    <w:rsid w:val="005B7D87"/>
    <w:rsid w:val="00632441"/>
    <w:rsid w:val="006B55A1"/>
    <w:rsid w:val="00726BCF"/>
    <w:rsid w:val="009F0EDD"/>
    <w:rsid w:val="00B16AB4"/>
    <w:rsid w:val="00CB0FAB"/>
    <w:rsid w:val="00D85161"/>
    <w:rsid w:val="00E6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48501F"/>
  <w15:chartTrackingRefBased/>
  <w15:docId w15:val="{CECEE782-C409-964B-9CF0-75FFF508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5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5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5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5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5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5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5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5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5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5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5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254</Words>
  <Characters>1523</Characters>
  <Application>Microsoft Office Word</Application>
  <DocSecurity>0</DocSecurity>
  <Lines>32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Stout</dc:creator>
  <cp:keywords/>
  <dc:description/>
  <cp:lastModifiedBy>Audrey Stout</cp:lastModifiedBy>
  <cp:revision>1</cp:revision>
  <dcterms:created xsi:type="dcterms:W3CDTF">2026-08-31T15:10:00Z</dcterms:created>
  <dcterms:modified xsi:type="dcterms:W3CDTF">2026-08-31T18:02:00Z</dcterms:modified>
</cp:coreProperties>
</file>