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235E" w14:textId="4B0C55AF" w:rsidR="00C1712E" w:rsidRPr="00C1712E" w:rsidRDefault="00C1712E" w:rsidP="00C1712E">
      <w:pPr>
        <w:rPr>
          <w:b/>
          <w:bCs/>
          <w:sz w:val="28"/>
          <w:szCs w:val="28"/>
        </w:rPr>
      </w:pPr>
      <w:r w:rsidRPr="00C1712E">
        <w:rPr>
          <w:b/>
          <w:bCs/>
          <w:sz w:val="28"/>
          <w:szCs w:val="28"/>
          <w:u w:val="single"/>
        </w:rPr>
        <w:t>Slide Titles</w:t>
      </w:r>
      <w:r w:rsidRPr="00C1712E">
        <w:rPr>
          <w:b/>
          <w:bCs/>
          <w:sz w:val="28"/>
          <w:szCs w:val="28"/>
        </w:rPr>
        <w:t>:</w:t>
      </w:r>
    </w:p>
    <w:p w14:paraId="14BB94D4" w14:textId="29099168" w:rsidR="00C1712E" w:rsidRPr="00C1712E" w:rsidRDefault="00C1712E" w:rsidP="00C1712E">
      <w:r w:rsidRPr="00C1712E">
        <w:t>Post Judgement Piercing</w:t>
      </w:r>
    </w:p>
    <w:p w14:paraId="7B49384B" w14:textId="77C03EA8" w:rsidR="00C1712E" w:rsidRPr="00C1712E" w:rsidRDefault="00C1712E" w:rsidP="00C1712E">
      <w:r w:rsidRPr="00C1712E">
        <w:t>Getting Funky with ROBS</w:t>
      </w:r>
    </w:p>
    <w:p w14:paraId="430186B0" w14:textId="7EEDC7D0" w:rsidR="00C1712E" w:rsidRPr="00C1712E" w:rsidRDefault="00C1712E" w:rsidP="00C1712E">
      <w:r w:rsidRPr="00C1712E">
        <w:t xml:space="preserve">Funky ROBS, Part </w:t>
      </w:r>
      <w:proofErr w:type="spellStart"/>
      <w:r w:rsidRPr="00C1712E">
        <w:t>Deaux</w:t>
      </w:r>
      <w:proofErr w:type="spellEnd"/>
    </w:p>
    <w:p w14:paraId="2C98E814" w14:textId="0C65DB77" w:rsidR="00C1712E" w:rsidRPr="00C1712E" w:rsidRDefault="00C1712E" w:rsidP="00C1712E">
      <w:r w:rsidRPr="00C1712E">
        <w:t>Opp Zone Fund &amp; SMLLCs</w:t>
      </w:r>
    </w:p>
    <w:p w14:paraId="010C0E74" w14:textId="5EA6857B" w:rsidR="00C1712E" w:rsidRPr="00C1712E" w:rsidRDefault="00C1712E" w:rsidP="00C1712E">
      <w:proofErr w:type="gramStart"/>
      <w:r w:rsidRPr="00C1712E">
        <w:t>More Funky</w:t>
      </w:r>
      <w:proofErr w:type="gramEnd"/>
      <w:r w:rsidRPr="00C1712E">
        <w:t xml:space="preserve"> ROBS</w:t>
      </w:r>
    </w:p>
    <w:p w14:paraId="46931AAF" w14:textId="0E86A1E0" w:rsidR="00C1712E" w:rsidRPr="00C1712E" w:rsidRDefault="00C1712E" w:rsidP="00C1712E">
      <w:r w:rsidRPr="00C1712E">
        <w:t>Shutting Down &amp; Liability</w:t>
      </w:r>
    </w:p>
    <w:p w14:paraId="14737B4D" w14:textId="255B2B86" w:rsidR="00C1712E" w:rsidRPr="00C1712E" w:rsidRDefault="00C1712E" w:rsidP="00C1712E">
      <w:r w:rsidRPr="00C1712E">
        <w:t>ROBS Geezer Arbitrage</w:t>
      </w:r>
    </w:p>
    <w:p w14:paraId="2D4E021B" w14:textId="62BA6FAD" w:rsidR="00C1712E" w:rsidRPr="00C1712E" w:rsidRDefault="00C1712E" w:rsidP="00C1712E">
      <w:r w:rsidRPr="00C1712E">
        <w:t>Various LLC Rental Questions</w:t>
      </w:r>
    </w:p>
    <w:p w14:paraId="24B38413" w14:textId="2E900FFF" w:rsidR="00C1712E" w:rsidRPr="00C1712E" w:rsidRDefault="00C1712E" w:rsidP="00C1712E">
      <w:r w:rsidRPr="00C1712E">
        <w:t>"Comingling" of Funds, Again</w:t>
      </w:r>
    </w:p>
    <w:p w14:paraId="15DEA492" w14:textId="3CB60FE9" w:rsidR="00C1712E" w:rsidRPr="00C1712E" w:rsidRDefault="00C1712E" w:rsidP="00C1712E">
      <w:r w:rsidRPr="00C1712E">
        <w:t>Fraud with Same Entity Name</w:t>
      </w:r>
    </w:p>
    <w:p w14:paraId="195C3C73" w14:textId="542FD4F7" w:rsidR="00C1712E" w:rsidRPr="00C1712E" w:rsidRDefault="00C1712E" w:rsidP="00C1712E">
      <w:r w:rsidRPr="00C1712E">
        <w:t>The Impossible: A "Simple" CG Question</w:t>
      </w:r>
    </w:p>
    <w:p w14:paraId="0287BF3A" w14:textId="5FF23C75" w:rsidR="00C1712E" w:rsidRPr="00C1712E" w:rsidRDefault="00C1712E" w:rsidP="00C1712E">
      <w:r w:rsidRPr="00C1712E">
        <w:t>Can I Truly Access Solo Money for ROBS?</w:t>
      </w:r>
    </w:p>
    <w:p w14:paraId="2CBFD76F" w14:textId="39CC5138" w:rsidR="00C1712E" w:rsidRPr="00C1712E" w:rsidRDefault="00C1712E" w:rsidP="00C1712E">
      <w:r w:rsidRPr="00C1712E">
        <w:t>Loans That Were Not Loans</w:t>
      </w:r>
    </w:p>
    <w:p w14:paraId="56B87C1E" w14:textId="5A095341" w:rsidR="00C1712E" w:rsidRPr="00C1712E" w:rsidRDefault="00C1712E" w:rsidP="00C1712E">
      <w:r w:rsidRPr="00C1712E">
        <w:t>Dental ROBS</w:t>
      </w:r>
    </w:p>
    <w:p w14:paraId="7E7E5D9E" w14:textId="3A28A610" w:rsidR="00C1712E" w:rsidRPr="00C1712E" w:rsidRDefault="00C1712E" w:rsidP="00C1712E">
      <w:r w:rsidRPr="00C1712E">
        <w:t xml:space="preserve">Spousal LLC, Refi Distribution, </w:t>
      </w:r>
      <w:proofErr w:type="gramStart"/>
      <w:r w:rsidRPr="00C1712E">
        <w:t>Different %</w:t>
      </w:r>
      <w:proofErr w:type="gramEnd"/>
    </w:p>
    <w:p w14:paraId="50DA649E" w14:textId="653EC368" w:rsidR="00C1712E" w:rsidRPr="00C1712E" w:rsidRDefault="00C1712E" w:rsidP="00C1712E">
      <w:r w:rsidRPr="00C1712E">
        <w:t>Rental in S Oopsie</w:t>
      </w:r>
    </w:p>
    <w:p w14:paraId="6552E2BA" w14:textId="0EB13F96" w:rsidR="00C1712E" w:rsidRPr="00C1712E" w:rsidRDefault="00C1712E" w:rsidP="00C1712E">
      <w:r w:rsidRPr="00C1712E">
        <w:t>Questions 24 &amp; 25</w:t>
      </w:r>
    </w:p>
    <w:p w14:paraId="37D0F7E6" w14:textId="57AACA43" w:rsidR="00C1712E" w:rsidRPr="00C1712E" w:rsidRDefault="00C1712E" w:rsidP="00C1712E">
      <w:r w:rsidRPr="00C1712E">
        <w:t>Florida (Wo)Man and More...</w:t>
      </w:r>
    </w:p>
    <w:p w14:paraId="3261936A" w14:textId="77777777" w:rsidR="00C1712E" w:rsidRDefault="00C1712E"/>
    <w:p w14:paraId="79ED2A96" w14:textId="00743CB2" w:rsidR="00C1712E" w:rsidRDefault="00C1712E">
      <w:pPr>
        <w:rPr>
          <w:b/>
          <w:bCs/>
          <w:sz w:val="28"/>
          <w:szCs w:val="28"/>
        </w:rPr>
      </w:pPr>
      <w:r w:rsidRPr="00C1712E">
        <w:rPr>
          <w:b/>
          <w:bCs/>
          <w:sz w:val="28"/>
          <w:szCs w:val="28"/>
          <w:u w:val="single"/>
        </w:rPr>
        <w:t>Questions Asked</w:t>
      </w:r>
      <w:r w:rsidRPr="00C1712E">
        <w:rPr>
          <w:b/>
          <w:bCs/>
          <w:sz w:val="28"/>
          <w:szCs w:val="28"/>
        </w:rPr>
        <w:t>:</w:t>
      </w:r>
    </w:p>
    <w:p w14:paraId="3FBC37ED" w14:textId="77777777" w:rsidR="00C1712E" w:rsidRDefault="00C1712E"/>
    <w:p w14:paraId="2F8FBE60" w14:textId="4BEE4ADE" w:rsidR="00C1712E" w:rsidRDefault="00C1712E" w:rsidP="00C1712E">
      <w:r w:rsidRPr="00C1712E">
        <w:rPr>
          <w:b/>
          <w:bCs/>
          <w:u w:val="single"/>
        </w:rPr>
        <w:t>Q#1</w:t>
      </w:r>
      <w:r>
        <w:t xml:space="preserve"> - </w:t>
      </w:r>
      <w:r>
        <w:t>I've got a bunch of single LLCs.</w:t>
      </w:r>
      <w:r>
        <w:t xml:space="preserve"> </w:t>
      </w:r>
      <w:r>
        <w:t xml:space="preserve">My husband and I </w:t>
      </w:r>
      <w:proofErr w:type="gramStart"/>
      <w:r>
        <w:t>own them</w:t>
      </w:r>
      <w:proofErr w:type="gramEnd"/>
      <w:r>
        <w:t xml:space="preserve"> 50</w:t>
      </w:r>
      <w:r>
        <w:t>/</w:t>
      </w:r>
      <w:r>
        <w:t>50</w:t>
      </w:r>
      <w:r>
        <w:t>.</w:t>
      </w:r>
      <w:r>
        <w:t xml:space="preserve"> If we want to add a holding company above those, how do we transfer? Do we just sign over the LLC to make the holding company?</w:t>
      </w:r>
    </w:p>
    <w:p w14:paraId="1322D7B1" w14:textId="77777777" w:rsidR="00C1712E" w:rsidRDefault="00C1712E" w:rsidP="00C1712E"/>
    <w:p w14:paraId="71CB3569" w14:textId="616185D8" w:rsidR="00C1712E" w:rsidRDefault="00C1712E" w:rsidP="00C1712E">
      <w:r w:rsidRPr="00C1712E">
        <w:rPr>
          <w:b/>
          <w:bCs/>
          <w:u w:val="single"/>
        </w:rPr>
        <w:lastRenderedPageBreak/>
        <w:t>Q#2</w:t>
      </w:r>
      <w:r>
        <w:t xml:space="preserve"> - </w:t>
      </w:r>
      <w:r>
        <w:t xml:space="preserve">I'm a manager of a Missouri LLC that owns somewhere between </w:t>
      </w:r>
      <w:proofErr w:type="gramStart"/>
      <w:r>
        <w:t>20 to 30 million dollar</w:t>
      </w:r>
      <w:proofErr w:type="gramEnd"/>
      <w:r>
        <w:t xml:space="preserve"> real estate. It's a senior living and it was structured before I bought into it.  So really, it should have been </w:t>
      </w:r>
      <w:proofErr w:type="gramStart"/>
      <w:r>
        <w:t>a two</w:t>
      </w:r>
      <w:proofErr w:type="gramEnd"/>
      <w:r>
        <w:t xml:space="preserve"> separate LLC</w:t>
      </w:r>
      <w:r>
        <w:t xml:space="preserve">. </w:t>
      </w:r>
      <w:r>
        <w:t xml:space="preserve">One that just owns real estate. Another one that's </w:t>
      </w:r>
      <w:proofErr w:type="gramStart"/>
      <w:r>
        <w:t>a management</w:t>
      </w:r>
      <w:proofErr w:type="gramEnd"/>
      <w:r>
        <w:t xml:space="preserve"> LLC.</w:t>
      </w:r>
      <w:r>
        <w:t xml:space="preserve"> </w:t>
      </w:r>
      <w:r>
        <w:t xml:space="preserve">So, what I want to do is to establish </w:t>
      </w:r>
      <w:proofErr w:type="gramStart"/>
      <w:r>
        <w:t>the</w:t>
      </w:r>
      <w:proofErr w:type="gramEnd"/>
      <w:r>
        <w:t xml:space="preserve"> new operating entity.</w:t>
      </w:r>
      <w:r>
        <w:t xml:space="preserve"> </w:t>
      </w:r>
      <w:r>
        <w:t>So, what would be the best way to start moving?</w:t>
      </w:r>
    </w:p>
    <w:p w14:paraId="5FA34030" w14:textId="77777777" w:rsidR="00622C28" w:rsidRDefault="00622C28" w:rsidP="00C1712E"/>
    <w:p w14:paraId="4D093F71" w14:textId="781A46C6" w:rsidR="00622C28" w:rsidRDefault="00622C28" w:rsidP="00C1712E">
      <w:r w:rsidRPr="00622C28">
        <w:rPr>
          <w:b/>
          <w:bCs/>
          <w:u w:val="single"/>
        </w:rPr>
        <w:t>Q#3</w:t>
      </w:r>
      <w:r>
        <w:t xml:space="preserve"> - </w:t>
      </w:r>
      <w:r>
        <w:t>Would you advise using closing attorneys to draft operating agreements buying commercial properties?</w:t>
      </w:r>
      <w:r>
        <w:t xml:space="preserve"> </w:t>
      </w:r>
      <w:r>
        <w:t>Should we use the Ohio attorney we met who drafted operating agreements and syndication docs?</w:t>
      </w:r>
    </w:p>
    <w:p w14:paraId="18973EDA" w14:textId="77777777" w:rsidR="00F23B39" w:rsidRDefault="00F23B39" w:rsidP="00C1712E"/>
    <w:p w14:paraId="739F3AAD" w14:textId="054044AC" w:rsidR="00F23B39" w:rsidRDefault="00F23B39" w:rsidP="00C1712E">
      <w:r w:rsidRPr="00F23B39">
        <w:rPr>
          <w:b/>
          <w:bCs/>
          <w:u w:val="single"/>
        </w:rPr>
        <w:t>Q#4</w:t>
      </w:r>
      <w:r>
        <w:t xml:space="preserve"> - I </w:t>
      </w:r>
      <w:r>
        <w:t xml:space="preserve">wanted to </w:t>
      </w:r>
      <w:proofErr w:type="gramStart"/>
      <w:r>
        <w:t>know  how</w:t>
      </w:r>
      <w:proofErr w:type="gramEnd"/>
      <w:r>
        <w:t xml:space="preserve"> to transfer property from my personal name into an LLC. Without triggering due on sale.</w:t>
      </w:r>
    </w:p>
    <w:p w14:paraId="7927866D" w14:textId="77777777" w:rsidR="00F23B39" w:rsidRDefault="00F23B39" w:rsidP="00C1712E"/>
    <w:p w14:paraId="18BDB1E8" w14:textId="7766CEC4" w:rsidR="00F23B39" w:rsidRDefault="00F23B39" w:rsidP="00F23B39">
      <w:r w:rsidRPr="00F23B39">
        <w:rPr>
          <w:b/>
          <w:bCs/>
          <w:u w:val="single"/>
        </w:rPr>
        <w:t>Q#5</w:t>
      </w:r>
      <w:r>
        <w:t xml:space="preserve"> - </w:t>
      </w:r>
      <w:r>
        <w:t>John, you gave me a great advice for LLC agreement, operating agreement that wasn't fully executed, unsigned.</w:t>
      </w:r>
      <w:r>
        <w:t xml:space="preserve"> </w:t>
      </w:r>
      <w:r>
        <w:t xml:space="preserve">Comically, </w:t>
      </w:r>
      <w:proofErr w:type="gramStart"/>
      <w:r>
        <w:t>it actually, they</w:t>
      </w:r>
      <w:proofErr w:type="gramEnd"/>
      <w:r>
        <w:t xml:space="preserve"> carried a bracket date.  Unbracket from the attorney as is, there's no </w:t>
      </w:r>
      <w:proofErr w:type="gramStart"/>
      <w:r>
        <w:t>date  2021</w:t>
      </w:r>
      <w:proofErr w:type="gramEnd"/>
      <w:r>
        <w:t xml:space="preserve"> unsigned, so I should go ahead and use it as a new operating agreement, whereas an operating agreement was evidently never executed sometime in 2021,  et cetera, that same advice that you gave me earlier would apply here</w:t>
      </w:r>
      <w:r>
        <w:t>?</w:t>
      </w:r>
    </w:p>
    <w:p w14:paraId="7F6CB523" w14:textId="77777777" w:rsidR="00F23B39" w:rsidRDefault="00F23B39" w:rsidP="00F23B39"/>
    <w:p w14:paraId="7D815D64" w14:textId="26B85A09" w:rsidR="00F23B39" w:rsidRPr="00C1712E" w:rsidRDefault="00F23B39" w:rsidP="00F23B39">
      <w:r w:rsidRPr="00F23B39">
        <w:rPr>
          <w:b/>
          <w:bCs/>
          <w:u w:val="single"/>
        </w:rPr>
        <w:t>Q#6</w:t>
      </w:r>
      <w:r>
        <w:t xml:space="preserve"> - </w:t>
      </w:r>
      <w:r>
        <w:t xml:space="preserve">Any thoughts about online bookkeeping </w:t>
      </w:r>
      <w:proofErr w:type="spellStart"/>
      <w:r>
        <w:t>quickbooks</w:t>
      </w:r>
      <w:proofErr w:type="spellEnd"/>
      <w:r>
        <w:t xml:space="preserve">? </w:t>
      </w:r>
      <w:proofErr w:type="gramStart"/>
      <w:r>
        <w:t>For</w:t>
      </w:r>
      <w:proofErr w:type="gramEnd"/>
      <w:r>
        <w:t xml:space="preserve"> example, trying to steer business online.</w:t>
      </w:r>
    </w:p>
    <w:sectPr w:rsidR="00F23B39" w:rsidRPr="00C17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2E"/>
    <w:rsid w:val="005A3AF9"/>
    <w:rsid w:val="00622C28"/>
    <w:rsid w:val="00C1712E"/>
    <w:rsid w:val="00F2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A9574"/>
  <w15:chartTrackingRefBased/>
  <w15:docId w15:val="{E53D585A-6CDF-4900-AAA2-C2BC71463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1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1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1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1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1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1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1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1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1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1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1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Hyre</dc:creator>
  <cp:keywords/>
  <dc:description/>
  <cp:lastModifiedBy>Alex Hyre</cp:lastModifiedBy>
  <cp:revision>1</cp:revision>
  <dcterms:created xsi:type="dcterms:W3CDTF">2025-03-11T17:20:00Z</dcterms:created>
  <dcterms:modified xsi:type="dcterms:W3CDTF">2025-03-11T17:49:00Z</dcterms:modified>
</cp:coreProperties>
</file>