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31B0E" w14:textId="5672878D" w:rsidR="00290DA7" w:rsidRPr="00505E06" w:rsidRDefault="00290DA7" w:rsidP="0023265E">
      <w:pPr>
        <w:rPr>
          <w:b/>
          <w:bCs/>
          <w:sz w:val="28"/>
          <w:szCs w:val="28"/>
          <w:u w:val="single"/>
        </w:rPr>
      </w:pPr>
      <w:r w:rsidRPr="00505E06">
        <w:rPr>
          <w:b/>
          <w:bCs/>
          <w:sz w:val="28"/>
          <w:szCs w:val="28"/>
          <w:u w:val="single"/>
        </w:rPr>
        <w:t>Slide Titles:</w:t>
      </w:r>
    </w:p>
    <w:p w14:paraId="7D898AA5" w14:textId="6BA28D6B" w:rsidR="0023265E" w:rsidRPr="0023265E" w:rsidRDefault="0023265E" w:rsidP="0023265E">
      <w:r w:rsidRPr="0023265E">
        <w:t>LLC's Are Best 99% of the Time</w:t>
      </w:r>
    </w:p>
    <w:p w14:paraId="2098CBF6" w14:textId="018CE6C5" w:rsidR="0023265E" w:rsidRPr="0023265E" w:rsidRDefault="0023265E" w:rsidP="0023265E">
      <w:r w:rsidRPr="0023265E">
        <w:t xml:space="preserve">Which Type of </w:t>
      </w:r>
      <w:r w:rsidR="00505E06">
        <w:t>L</w:t>
      </w:r>
      <w:r w:rsidRPr="0023265E">
        <w:t>LC?</w:t>
      </w:r>
    </w:p>
    <w:p w14:paraId="20D56520" w14:textId="157DD1C3" w:rsidR="0023265E" w:rsidRPr="0023265E" w:rsidRDefault="0023265E" w:rsidP="0023265E">
      <w:r w:rsidRPr="0023265E">
        <w:t>Series LLC</w:t>
      </w:r>
    </w:p>
    <w:p w14:paraId="35953E6A" w14:textId="060F3AD4" w:rsidR="0023265E" w:rsidRPr="0023265E" w:rsidRDefault="0023265E" w:rsidP="0023265E">
      <w:r w:rsidRPr="0023265E">
        <w:t>Series LLC: Record Keeping</w:t>
      </w:r>
    </w:p>
    <w:p w14:paraId="39882E6B" w14:textId="4AD5CBBF" w:rsidR="0023265E" w:rsidRPr="0023265E" w:rsidRDefault="0023265E" w:rsidP="0023265E">
      <w:r w:rsidRPr="0023265E">
        <w:t>Series LLC: Og Ag Complexity</w:t>
      </w:r>
    </w:p>
    <w:p w14:paraId="38698468" w14:textId="18C5C652" w:rsidR="0023265E" w:rsidRPr="0023265E" w:rsidRDefault="0023265E" w:rsidP="0023265E">
      <w:r w:rsidRPr="0023265E">
        <w:t>LLC 4 Chameleon Options</w:t>
      </w:r>
    </w:p>
    <w:p w14:paraId="430952D6" w14:textId="04F3BEB7" w:rsidR="0023265E" w:rsidRPr="0023265E" w:rsidRDefault="0023265E" w:rsidP="0023265E">
      <w:r w:rsidRPr="0023265E">
        <w:t>Disregarded Entity ("DRE")</w:t>
      </w:r>
    </w:p>
    <w:p w14:paraId="57BBB967" w14:textId="08884C7A" w:rsidR="0023265E" w:rsidRPr="0023265E" w:rsidRDefault="0023265E" w:rsidP="0023265E">
      <w:r w:rsidRPr="0023265E">
        <w:t>Partnerships</w:t>
      </w:r>
    </w:p>
    <w:p w14:paraId="57C48034" w14:textId="7DEA58A9" w:rsidR="0023265E" w:rsidRPr="0023265E" w:rsidRDefault="0023265E" w:rsidP="0023265E">
      <w:r w:rsidRPr="0023265E">
        <w:t>LLC with Spouses</w:t>
      </w:r>
    </w:p>
    <w:p w14:paraId="2877384A" w14:textId="095DC339" w:rsidR="0023265E" w:rsidRPr="0023265E" w:rsidRDefault="0023265E" w:rsidP="0023265E">
      <w:r w:rsidRPr="0023265E">
        <w:t>LLC Corporate Elections</w:t>
      </w:r>
    </w:p>
    <w:p w14:paraId="00B729DB" w14:textId="705F54F1" w:rsidR="0023265E" w:rsidRPr="0023265E" w:rsidRDefault="0023265E" w:rsidP="0023265E">
      <w:r w:rsidRPr="0023265E">
        <w:t>Regular LLC is the Default Choice</w:t>
      </w:r>
    </w:p>
    <w:p w14:paraId="0DCD682A" w14:textId="7C1826CD" w:rsidR="0023265E" w:rsidRPr="0023265E" w:rsidRDefault="0023265E" w:rsidP="0023265E">
      <w:r w:rsidRPr="0023265E">
        <w:t>Net Self-Employment Income</w:t>
      </w:r>
    </w:p>
    <w:p w14:paraId="1C21D02E" w14:textId="6837CBAA" w:rsidR="0023265E" w:rsidRPr="0023265E" w:rsidRDefault="0023265E" w:rsidP="0023265E">
      <w:r w:rsidRPr="0023265E">
        <w:t>S-Corporation: Sole Advantage</w:t>
      </w:r>
    </w:p>
    <w:p w14:paraId="583C272D" w14:textId="073867D9" w:rsidR="0023265E" w:rsidRPr="0023265E" w:rsidRDefault="0023265E" w:rsidP="0023265E">
      <w:r w:rsidRPr="0023265E">
        <w:t>"Reasonable Salary"</w:t>
      </w:r>
    </w:p>
    <w:p w14:paraId="16B7BCDC" w14:textId="4D58EC55" w:rsidR="0023265E" w:rsidRPr="0023265E" w:rsidRDefault="0023265E" w:rsidP="0023265E">
      <w:r w:rsidRPr="0023265E">
        <w:t>Side Advantage: Pension Control</w:t>
      </w:r>
    </w:p>
    <w:p w14:paraId="21D4F514" w14:textId="213E5111" w:rsidR="0023265E" w:rsidRPr="0023265E" w:rsidRDefault="0023265E" w:rsidP="0023265E">
      <w:r w:rsidRPr="0023265E">
        <w:t>Issue: Single Class of Stock</w:t>
      </w:r>
    </w:p>
    <w:p w14:paraId="01CAB9BD" w14:textId="31DEBCF3" w:rsidR="0023265E" w:rsidRPr="0023265E" w:rsidRDefault="0023265E" w:rsidP="0023265E">
      <w:r w:rsidRPr="0023265E">
        <w:t>Distribution of Property Taxable</w:t>
      </w:r>
    </w:p>
    <w:p w14:paraId="59444759" w14:textId="27176804" w:rsidR="0023265E" w:rsidRPr="0023265E" w:rsidRDefault="0023265E" w:rsidP="0023265E">
      <w:r w:rsidRPr="0023265E">
        <w:t>S-Corp Outside Basis</w:t>
      </w:r>
    </w:p>
    <w:p w14:paraId="2B720A4F" w14:textId="4EB97A05" w:rsidR="0023265E" w:rsidRPr="0023265E" w:rsidRDefault="0023265E" w:rsidP="0023265E">
      <w:r w:rsidRPr="0023265E">
        <w:t>Outside Basis Basic Rules</w:t>
      </w:r>
    </w:p>
    <w:p w14:paraId="51025589" w14:textId="35906EE4" w:rsidR="0023265E" w:rsidRPr="0023265E" w:rsidRDefault="0023265E" w:rsidP="0023265E">
      <w:r w:rsidRPr="0023265E">
        <w:t>S-Corp Outside Basis Example</w:t>
      </w:r>
    </w:p>
    <w:p w14:paraId="619844A1" w14:textId="22E58DD0" w:rsidR="0023265E" w:rsidRPr="0023265E" w:rsidRDefault="0023265E" w:rsidP="0023265E">
      <w:r w:rsidRPr="0023265E">
        <w:t>S-Corp Common Issues</w:t>
      </w:r>
    </w:p>
    <w:p w14:paraId="298DC8DB" w14:textId="6CA3E113" w:rsidR="0023265E" w:rsidRPr="0023265E" w:rsidRDefault="0023265E" w:rsidP="0023265E">
      <w:r w:rsidRPr="0023265E">
        <w:t>Encumbered Property</w:t>
      </w:r>
    </w:p>
    <w:p w14:paraId="3F5F3068" w14:textId="1598E08A" w:rsidR="0023265E" w:rsidRDefault="0023265E" w:rsidP="0023265E"/>
    <w:p w14:paraId="605F6952" w14:textId="77777777" w:rsidR="00B6687F" w:rsidRDefault="00B6687F" w:rsidP="0023265E"/>
    <w:p w14:paraId="3145D8D0" w14:textId="77777777" w:rsidR="00290DA7" w:rsidRDefault="00290DA7" w:rsidP="0023265E"/>
    <w:p w14:paraId="4C8CF78E" w14:textId="711D9E2C" w:rsidR="0023265E" w:rsidRPr="00290DA7" w:rsidRDefault="00290DA7">
      <w:r w:rsidRPr="00505E06">
        <w:rPr>
          <w:b/>
          <w:bCs/>
          <w:sz w:val="28"/>
          <w:szCs w:val="28"/>
          <w:u w:val="single"/>
        </w:rPr>
        <w:lastRenderedPageBreak/>
        <w:t>Questions Asked</w:t>
      </w:r>
      <w:r w:rsidRPr="00505E06">
        <w:rPr>
          <w:sz w:val="28"/>
          <w:szCs w:val="28"/>
        </w:rPr>
        <w:t>:</w:t>
      </w:r>
    </w:p>
    <w:p w14:paraId="5A8AAB84" w14:textId="0B1C0232" w:rsidR="008C0A46" w:rsidRDefault="007C0C01">
      <w:r>
        <w:rPr>
          <w:b/>
          <w:bCs/>
          <w:u w:val="single"/>
        </w:rPr>
        <w:t xml:space="preserve">Q#1 - </w:t>
      </w:r>
      <w:r w:rsidR="008C0A46">
        <w:t xml:space="preserve"> </w:t>
      </w:r>
      <w:r w:rsidR="008C0A46" w:rsidRPr="008C0A46">
        <w:t xml:space="preserve">If you are acquiring a new business in a C </w:t>
      </w:r>
      <w:proofErr w:type="spellStart"/>
      <w:r w:rsidR="008C0A46" w:rsidRPr="008C0A46">
        <w:t>corp</w:t>
      </w:r>
      <w:proofErr w:type="spellEnd"/>
      <w:r w:rsidR="008C0A46" w:rsidRPr="008C0A46">
        <w:t xml:space="preserve"> (owned by your </w:t>
      </w:r>
      <w:proofErr w:type="spellStart"/>
      <w:r w:rsidR="008C0A46" w:rsidRPr="008C0A46">
        <w:t>roth</w:t>
      </w:r>
      <w:proofErr w:type="spellEnd"/>
      <w:r w:rsidR="008C0A46" w:rsidRPr="008C0A46">
        <w:t xml:space="preserve"> 401k).  Does it matter what state that entity is in?   How long once the business is started up should the Roth 401k buy the entity (</w:t>
      </w:r>
      <w:proofErr w:type="spellStart"/>
      <w:r w:rsidR="008C0A46" w:rsidRPr="008C0A46">
        <w:t>i,e</w:t>
      </w:r>
      <w:proofErr w:type="spellEnd"/>
      <w:r w:rsidR="008C0A46" w:rsidRPr="008C0A46">
        <w:t>.  would in the first 6 months be sufficient)</w:t>
      </w:r>
    </w:p>
    <w:p w14:paraId="2711DAAB" w14:textId="06CA7AB0" w:rsidR="008C0A46" w:rsidRDefault="007C0C01">
      <w:r>
        <w:rPr>
          <w:b/>
          <w:bCs/>
          <w:u w:val="single"/>
        </w:rPr>
        <w:t xml:space="preserve">Q#2 - </w:t>
      </w:r>
      <w:r w:rsidR="008C0A46" w:rsidRPr="008C0A46">
        <w:t>Does an LLC taxed as a C-</w:t>
      </w:r>
      <w:proofErr w:type="spellStart"/>
      <w:r w:rsidR="008C0A46" w:rsidRPr="008C0A46">
        <w:t>corp</w:t>
      </w:r>
      <w:proofErr w:type="spellEnd"/>
      <w:r w:rsidR="008C0A46" w:rsidRPr="008C0A46">
        <w:t xml:space="preserve"> have a K-1 like a partnership?  Or does it file the Form 1120 like a regular C-Corp (and not show up on personal tax return)?</w:t>
      </w:r>
    </w:p>
    <w:p w14:paraId="32C737FB" w14:textId="244A9ACD" w:rsidR="008C0A46" w:rsidRDefault="007C0C01">
      <w:r>
        <w:rPr>
          <w:b/>
          <w:bCs/>
          <w:u w:val="single"/>
        </w:rPr>
        <w:t xml:space="preserve">Q#3 - </w:t>
      </w:r>
      <w:r w:rsidR="008C0A46" w:rsidRPr="008C0A46">
        <w:t>LP's versus LLCs. Can you clarify the caution on acting within the business while having the GP entity as well?</w:t>
      </w:r>
    </w:p>
    <w:p w14:paraId="4BF21D34" w14:textId="173EB750" w:rsidR="008C0A46" w:rsidRDefault="007C0C01">
      <w:r>
        <w:rPr>
          <w:b/>
          <w:bCs/>
          <w:u w:val="single"/>
        </w:rPr>
        <w:t xml:space="preserve">Q#4 - </w:t>
      </w:r>
      <w:r w:rsidR="008C0A46" w:rsidRPr="008C0A46">
        <w:t xml:space="preserve">For estate gift purposes to family members (getting a </w:t>
      </w:r>
      <w:proofErr w:type="spellStart"/>
      <w:r w:rsidR="008C0A46" w:rsidRPr="008C0A46">
        <w:t>non control</w:t>
      </w:r>
      <w:proofErr w:type="spellEnd"/>
      <w:r w:rsidR="008C0A46" w:rsidRPr="008C0A46">
        <w:t xml:space="preserve"> discount) is a LLLP better than an LLC.</w:t>
      </w:r>
    </w:p>
    <w:p w14:paraId="00ADD473" w14:textId="5AE2E81C" w:rsidR="00C7478E" w:rsidRDefault="00D7215A">
      <w:r>
        <w:rPr>
          <w:b/>
          <w:bCs/>
          <w:u w:val="single"/>
        </w:rPr>
        <w:t xml:space="preserve">Q#5 - </w:t>
      </w:r>
      <w:r w:rsidR="00C7478E" w:rsidRPr="00C7478E">
        <w:t xml:space="preserve">I have a series LLC.  how do </w:t>
      </w:r>
      <w:proofErr w:type="spellStart"/>
      <w:r w:rsidR="00C7478E" w:rsidRPr="00C7478E">
        <w:t>i</w:t>
      </w:r>
      <w:proofErr w:type="spellEnd"/>
      <w:r w:rsidR="00C7478E" w:rsidRPr="00C7478E">
        <w:t xml:space="preserve"> move my active company, with bank accounts, govt loans </w:t>
      </w:r>
      <w:proofErr w:type="spellStart"/>
      <w:r w:rsidR="00C7478E" w:rsidRPr="00C7478E">
        <w:t>etc</w:t>
      </w:r>
      <w:proofErr w:type="spellEnd"/>
      <w:r w:rsidR="00C7478E" w:rsidRPr="00C7478E">
        <w:t xml:space="preserve"> made to the series LLC.....to another entity?  or should I bother?</w:t>
      </w:r>
    </w:p>
    <w:p w14:paraId="2815D787" w14:textId="49BEC345" w:rsidR="00C7478E" w:rsidRDefault="00D7215A">
      <w:r>
        <w:rPr>
          <w:b/>
          <w:bCs/>
          <w:u w:val="single"/>
        </w:rPr>
        <w:t xml:space="preserve">Q#6 - </w:t>
      </w:r>
      <w:r w:rsidR="00C7478E" w:rsidRPr="00C7478E">
        <w:t>Have you seen Series LLCs file tax returns with each series having distinct K-1s (summing 100%)?</w:t>
      </w:r>
    </w:p>
    <w:p w14:paraId="1C0F64EE" w14:textId="20D384A8" w:rsidR="002438A1" w:rsidRDefault="00D7215A">
      <w:r>
        <w:rPr>
          <w:b/>
          <w:bCs/>
          <w:u w:val="single"/>
        </w:rPr>
        <w:t xml:space="preserve">Q#7 - </w:t>
      </w:r>
      <w:r w:rsidR="002438A1" w:rsidRPr="002438A1">
        <w:t>What about Lee Philips?  I see him speaking at the National REI Summit (OREIA) so Vena seems to like him.  Is he among the Utah guys promoting something undesirable?</w:t>
      </w:r>
    </w:p>
    <w:p w14:paraId="0B6791F1" w14:textId="01E9F357" w:rsidR="00D269D4" w:rsidRDefault="00D7215A">
      <w:r>
        <w:rPr>
          <w:b/>
          <w:bCs/>
          <w:u w:val="single"/>
        </w:rPr>
        <w:t xml:space="preserve">Q#8 - </w:t>
      </w:r>
      <w:r w:rsidR="00D269D4" w:rsidRPr="00D269D4">
        <w:t>Will you explain inside and outside basis of a LLC?</w:t>
      </w:r>
    </w:p>
    <w:p w14:paraId="07A8C61B" w14:textId="2C678381" w:rsidR="00D269D4" w:rsidRDefault="00D7215A">
      <w:r>
        <w:rPr>
          <w:b/>
          <w:bCs/>
          <w:u w:val="single"/>
        </w:rPr>
        <w:t xml:space="preserve">Q#9 - </w:t>
      </w:r>
      <w:r w:rsidR="00D269D4">
        <w:t xml:space="preserve"> - </w:t>
      </w:r>
      <w:r w:rsidR="00D269D4" w:rsidRPr="00D269D4">
        <w:t>How is a Flow thru entity "Partnership" different from a Sole Proprietorship?</w:t>
      </w:r>
    </w:p>
    <w:p w14:paraId="30BFCED9" w14:textId="4529961B" w:rsidR="008C79CD" w:rsidRDefault="00D7215A">
      <w:r>
        <w:rPr>
          <w:b/>
          <w:bCs/>
          <w:u w:val="single"/>
        </w:rPr>
        <w:t xml:space="preserve">Q#10 - </w:t>
      </w:r>
      <w:r w:rsidR="008C79CD" w:rsidRPr="008C79CD">
        <w:t>What is the benefit of electing out of a centralized audit-regime for partnerships?</w:t>
      </w:r>
    </w:p>
    <w:p w14:paraId="4D5BAA61" w14:textId="0F774C1D" w:rsidR="00BB4B8B" w:rsidRDefault="00D7215A">
      <w:r>
        <w:rPr>
          <w:b/>
          <w:bCs/>
          <w:u w:val="single"/>
        </w:rPr>
        <w:t xml:space="preserve">Q#11 - </w:t>
      </w:r>
      <w:r w:rsidR="00BB4B8B" w:rsidRPr="00BB4B8B">
        <w:t>If you and your Spouse decided to file a Partnership return for rental properties, do they have to file MFS?</w:t>
      </w:r>
    </w:p>
    <w:p w14:paraId="7AA460DA" w14:textId="642F96FE" w:rsidR="00BB4B8B" w:rsidRDefault="00E17C32">
      <w:r>
        <w:rPr>
          <w:b/>
          <w:bCs/>
          <w:u w:val="single"/>
        </w:rPr>
        <w:t xml:space="preserve">Q#12 - </w:t>
      </w:r>
      <w:r w:rsidR="00BB4B8B" w:rsidRPr="00BB4B8B">
        <w:t>I assume the rule about spouses filing partnership returns only applies to multi-member LLC where spouse is a member.  It does not apply to SMLLC where the single owner is married, correct?</w:t>
      </w:r>
    </w:p>
    <w:p w14:paraId="5D7AD6A0" w14:textId="67643989" w:rsidR="00BB4B8B" w:rsidRDefault="00E17C32">
      <w:r>
        <w:rPr>
          <w:b/>
          <w:bCs/>
          <w:u w:val="single"/>
        </w:rPr>
        <w:t xml:space="preserve">Q#13 - </w:t>
      </w:r>
      <w:r w:rsidR="00BB4B8B" w:rsidRPr="00BB4B8B">
        <w:t>Do you have to file 2553 every year or just once?</w:t>
      </w:r>
    </w:p>
    <w:p w14:paraId="3ACDECE1" w14:textId="021B4D28" w:rsidR="00BB4B8B" w:rsidRDefault="00E17C32">
      <w:r>
        <w:rPr>
          <w:b/>
          <w:bCs/>
          <w:u w:val="single"/>
        </w:rPr>
        <w:t xml:space="preserve">Q#14 - </w:t>
      </w:r>
      <w:r w:rsidR="00BB4B8B" w:rsidRPr="00BB4B8B">
        <w:t>Regarding LLC with spouses in non-community property states.  Filing separate returns - what is hers is hers and what is mine is mine. Partnership return required?</w:t>
      </w:r>
    </w:p>
    <w:p w14:paraId="5152DCE7" w14:textId="58EC119A" w:rsidR="00BB4B8B" w:rsidRDefault="00D33ACC">
      <w:r>
        <w:rPr>
          <w:b/>
          <w:bCs/>
          <w:u w:val="single"/>
        </w:rPr>
        <w:t xml:space="preserve">Q#15 - </w:t>
      </w:r>
      <w:r w:rsidR="00BB4B8B" w:rsidRPr="00BB4B8B">
        <w:t>If an LLC owns a real estate property, and you sell either ownership of the LLC or partially sell your interest to another member, is this considered a taxable event (e.g., sale of the property taxed locally)?</w:t>
      </w:r>
    </w:p>
    <w:p w14:paraId="08437828" w14:textId="7A5F791D" w:rsidR="00BB4B8B" w:rsidRDefault="00D33ACC">
      <w:r>
        <w:rPr>
          <w:b/>
          <w:bCs/>
          <w:u w:val="single"/>
        </w:rPr>
        <w:lastRenderedPageBreak/>
        <w:t xml:space="preserve">Q#16 - </w:t>
      </w:r>
      <w:r w:rsidR="00BB4B8B" w:rsidRPr="00BB4B8B">
        <w:t xml:space="preserve">If you elect to tax an LLC as an S Corp, never elect to be a C Corp, and then revoke your </w:t>
      </w:r>
      <w:proofErr w:type="spellStart"/>
      <w:r w:rsidR="00BB4B8B" w:rsidRPr="00BB4B8B">
        <w:t>S election</w:t>
      </w:r>
      <w:proofErr w:type="spellEnd"/>
      <w:r w:rsidR="00BB4B8B" w:rsidRPr="00BB4B8B">
        <w:t>, how are you taxed after the revocation?</w:t>
      </w:r>
    </w:p>
    <w:p w14:paraId="188EE4A4" w14:textId="2A358474" w:rsidR="002D6D81" w:rsidRDefault="00D33ACC">
      <w:r>
        <w:rPr>
          <w:b/>
          <w:bCs/>
          <w:u w:val="single"/>
        </w:rPr>
        <w:t xml:space="preserve">Q#17 - </w:t>
      </w:r>
      <w:r w:rsidR="002D6D81" w:rsidRPr="002D6D81">
        <w:t>what are examples of "providing services" under net self-employment Income?</w:t>
      </w:r>
    </w:p>
    <w:p w14:paraId="40C7985D" w14:textId="4BA97BDC" w:rsidR="00EC2618" w:rsidRDefault="00D33ACC">
      <w:r>
        <w:rPr>
          <w:b/>
          <w:bCs/>
          <w:u w:val="single"/>
        </w:rPr>
        <w:t xml:space="preserve">Q#18 - </w:t>
      </w:r>
      <w:r w:rsidR="00EC2618" w:rsidRPr="00EC2618">
        <w:t xml:space="preserve">What tax election should be used for a flipping business?  If the answer is </w:t>
      </w:r>
      <w:proofErr w:type="spellStart"/>
      <w:r w:rsidR="00EC2618" w:rsidRPr="00EC2618">
        <w:t>corp</w:t>
      </w:r>
      <w:proofErr w:type="spellEnd"/>
      <w:r w:rsidR="00EC2618" w:rsidRPr="00EC2618">
        <w:t>, what are the issues if you have to rent the property for an unknown amount of time due to a down market?</w:t>
      </w:r>
      <w:r w:rsidR="00EA6B7D">
        <w:t xml:space="preserve"> </w:t>
      </w:r>
    </w:p>
    <w:p w14:paraId="639492A2" w14:textId="2798B3DB" w:rsidR="00AF5DFD" w:rsidRDefault="00D33ACC">
      <w:r>
        <w:rPr>
          <w:b/>
          <w:bCs/>
          <w:u w:val="single"/>
        </w:rPr>
        <w:t xml:space="preserve">Q#19 - </w:t>
      </w:r>
      <w:r w:rsidR="00AF5DFD" w:rsidRPr="00AF5DFD">
        <w:t xml:space="preserve">What is “Net” </w:t>
      </w:r>
      <w:proofErr w:type="spellStart"/>
      <w:r w:rsidR="00AF5DFD" w:rsidRPr="00AF5DFD">
        <w:t>Self Employment</w:t>
      </w:r>
      <w:proofErr w:type="spellEnd"/>
      <w:r w:rsidR="00AF5DFD" w:rsidRPr="00AF5DFD">
        <w:t xml:space="preserve"> Income vs Self Employment Income</w:t>
      </w:r>
    </w:p>
    <w:p w14:paraId="71950546" w14:textId="2DD9EC88" w:rsidR="00AF5DFD" w:rsidRDefault="00D33ACC">
      <w:r>
        <w:rPr>
          <w:b/>
          <w:bCs/>
          <w:u w:val="single"/>
        </w:rPr>
        <w:t xml:space="preserve">Q#20 - </w:t>
      </w:r>
      <w:r w:rsidR="00AF5DFD" w:rsidRPr="00AF5DFD">
        <w:t>Taxing an LLC like an S-Corp. Once that's established, is that the way it runs forever?</w:t>
      </w:r>
    </w:p>
    <w:p w14:paraId="5C7A849D" w14:textId="3FCBEB18" w:rsidR="00CF1121" w:rsidRDefault="00D33ACC">
      <w:r>
        <w:rPr>
          <w:b/>
          <w:u w:val="single"/>
        </w:rPr>
        <w:t xml:space="preserve">Q#21 - </w:t>
      </w:r>
      <w:r w:rsidR="00C17106" w:rsidRPr="00C17106">
        <w:rPr>
          <w:bCs/>
        </w:rPr>
        <w:t>D</w:t>
      </w:r>
      <w:r w:rsidR="00CF1121" w:rsidRPr="00CF1121">
        <w:t>oes QBI apply to a disregarded LLC or just S-</w:t>
      </w:r>
      <w:proofErr w:type="spellStart"/>
      <w:r w:rsidR="00CF1121" w:rsidRPr="00CF1121">
        <w:t>corp</w:t>
      </w:r>
      <w:proofErr w:type="spellEnd"/>
      <w:r w:rsidR="00CF1121" w:rsidRPr="00CF1121">
        <w:t>?</w:t>
      </w:r>
      <w:r w:rsidR="0002475D">
        <w:t xml:space="preserve"> </w:t>
      </w:r>
    </w:p>
    <w:p w14:paraId="30A92A22" w14:textId="681ABF1E" w:rsidR="00620F87" w:rsidRDefault="00D33ACC">
      <w:r>
        <w:rPr>
          <w:b/>
          <w:bCs/>
          <w:u w:val="single"/>
        </w:rPr>
        <w:t xml:space="preserve">Q#22 - </w:t>
      </w:r>
      <w:r w:rsidR="00620F87" w:rsidRPr="00620F87">
        <w:t xml:space="preserve">How do you give a salary if C/S </w:t>
      </w:r>
      <w:proofErr w:type="spellStart"/>
      <w:r w:rsidR="00620F87" w:rsidRPr="00620F87">
        <w:t>corp</w:t>
      </w:r>
      <w:proofErr w:type="spellEnd"/>
      <w:r w:rsidR="00620F87" w:rsidRPr="00620F87">
        <w:t xml:space="preserve"> did not make any money? Does the C/S </w:t>
      </w:r>
      <w:proofErr w:type="spellStart"/>
      <w:r w:rsidR="00620F87" w:rsidRPr="00620F87">
        <w:t>corp</w:t>
      </w:r>
      <w:proofErr w:type="spellEnd"/>
      <w:r w:rsidR="00620F87" w:rsidRPr="00620F87">
        <w:t xml:space="preserve"> take debt to pay a salary?</w:t>
      </w:r>
    </w:p>
    <w:p w14:paraId="71D4B5C6" w14:textId="67C85586" w:rsidR="00620F87" w:rsidRDefault="00D33ACC">
      <w:r>
        <w:rPr>
          <w:b/>
          <w:bCs/>
          <w:u w:val="single"/>
        </w:rPr>
        <w:t xml:space="preserve">Q#23 - </w:t>
      </w:r>
      <w:r w:rsidR="00620F87" w:rsidRPr="00620F87">
        <w:t>S-Corp question….If one spouse has a W-2 and a 401k through the W-2, I understand they cannot have a Solo K.  Can the other spouse have one, though, and put money into the Solo K if that spouse receives a salary from an S-Corp that spouse owns?</w:t>
      </w:r>
      <w:r w:rsidR="00F16A63">
        <w:t xml:space="preserve"> – </w:t>
      </w:r>
    </w:p>
    <w:p w14:paraId="3B48E516" w14:textId="15DE9613" w:rsidR="00520194" w:rsidRDefault="00AE7A4E">
      <w:r>
        <w:rPr>
          <w:b/>
          <w:bCs/>
          <w:u w:val="single"/>
        </w:rPr>
        <w:t xml:space="preserve">Q#24 - </w:t>
      </w:r>
      <w:r w:rsidR="00520194" w:rsidRPr="00520194">
        <w:t xml:space="preserve">Could there be an uneven </w:t>
      </w:r>
      <w:r w:rsidR="00797466" w:rsidRPr="00520194">
        <w:t>allocation of</w:t>
      </w:r>
      <w:r w:rsidR="00520194" w:rsidRPr="00520194">
        <w:t xml:space="preserve"> depreciation among “Class A” member of an LLC? How? Via operating agreement? I just noticed this in an LLC (partnership), the former manager took 30% of losses (depreciation, etc.) and $0 contribution as a Class A member. Is this allowed among the same Class members?</w:t>
      </w:r>
    </w:p>
    <w:p w14:paraId="031095D2" w14:textId="12654F75" w:rsidR="00520194" w:rsidRDefault="00AE7A4E">
      <w:r>
        <w:rPr>
          <w:b/>
          <w:bCs/>
          <w:u w:val="single"/>
        </w:rPr>
        <w:t xml:space="preserve">Q#25 - </w:t>
      </w:r>
      <w:r w:rsidR="00520194" w:rsidRPr="00520194">
        <w:t>Does that transfer from a SM or partnership LLC into personal to close on a loan, and then back into the entity also equate to a "sale" or just for S/C-Corps?</w:t>
      </w:r>
    </w:p>
    <w:p w14:paraId="1909E565" w14:textId="47E3A089" w:rsidR="00620F87" w:rsidRDefault="001D4C5D">
      <w:r>
        <w:rPr>
          <w:b/>
          <w:bCs/>
          <w:u w:val="single"/>
        </w:rPr>
        <w:t xml:space="preserve">Q#26 - </w:t>
      </w:r>
      <w:r w:rsidR="008C5AC6" w:rsidRPr="008C5AC6">
        <w:t>Can you use that sale trigger to take/realize losses and reset basis</w:t>
      </w:r>
    </w:p>
    <w:p w14:paraId="4544037C" w14:textId="7CE285C0" w:rsidR="00050F1E" w:rsidRDefault="001D4C5D">
      <w:r w:rsidRPr="001D4C5D">
        <w:rPr>
          <w:b/>
          <w:bCs/>
        </w:rPr>
        <w:t>Q#27 -</w:t>
      </w:r>
      <w:r>
        <w:t xml:space="preserve"> </w:t>
      </w:r>
      <w:r w:rsidR="00050F1E">
        <w:t xml:space="preserve">A couple of people asked what an </w:t>
      </w:r>
      <w:r w:rsidR="00050F1E" w:rsidRPr="00050F1E">
        <w:rPr>
          <w:u w:val="single"/>
        </w:rPr>
        <w:t>outside basis</w:t>
      </w:r>
      <w:r w:rsidR="00050F1E">
        <w:t xml:space="preserve"> is</w:t>
      </w:r>
      <w:r w:rsidR="001A7E7D">
        <w:t xml:space="preserve"> </w:t>
      </w:r>
    </w:p>
    <w:p w14:paraId="72A47267" w14:textId="3936B5EF" w:rsidR="00C573E7" w:rsidRDefault="001D4C5D">
      <w:r w:rsidRPr="001D4C5D">
        <w:rPr>
          <w:b/>
          <w:bCs/>
          <w:u w:val="single"/>
        </w:rPr>
        <w:t xml:space="preserve">Q#28 - </w:t>
      </w:r>
      <w:r w:rsidR="001A7E7D" w:rsidRPr="001A7E7D">
        <w:t>If a member of an LLC is a SDIRA, do they get a K1 just like the other members?</w:t>
      </w:r>
    </w:p>
    <w:p w14:paraId="79A9C2C4" w14:textId="563057D9" w:rsidR="00050F1E" w:rsidRDefault="001D4C5D">
      <w:r>
        <w:rPr>
          <w:b/>
          <w:bCs/>
          <w:u w:val="single"/>
        </w:rPr>
        <w:t xml:space="preserve">Q#29 - </w:t>
      </w:r>
      <w:r w:rsidR="00AD0D54" w:rsidRPr="00AD0D54">
        <w:t>What if one of a new S-Corp shareholder is the primary investor? So their investment adds to the outside basis? Assume they are not a "working partner" if that matters.</w:t>
      </w:r>
    </w:p>
    <w:p w14:paraId="3851C049" w14:textId="0693C764" w:rsidR="00564290" w:rsidRDefault="001D4C5D" w:rsidP="001D4C5D">
      <w:r>
        <w:rPr>
          <w:b/>
          <w:bCs/>
          <w:u w:val="single"/>
        </w:rPr>
        <w:t xml:space="preserve">Q#30 - </w:t>
      </w:r>
      <w:r w:rsidR="00564290" w:rsidRPr="00564290">
        <w:t>So we will be buying a 13 unit and will be taking $200K from our dental practice for part of the down payment. Should we do this as a distribution?</w:t>
      </w:r>
    </w:p>
    <w:p w14:paraId="62151262" w14:textId="670FE942" w:rsidR="00240A93" w:rsidRDefault="00240A93"/>
    <w:sectPr w:rsidR="0024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46"/>
    <w:rsid w:val="00001077"/>
    <w:rsid w:val="0002475D"/>
    <w:rsid w:val="00050F1E"/>
    <w:rsid w:val="001A4B75"/>
    <w:rsid w:val="001A7E7D"/>
    <w:rsid w:val="001D4C5D"/>
    <w:rsid w:val="0023265E"/>
    <w:rsid w:val="00240A93"/>
    <w:rsid w:val="002438A1"/>
    <w:rsid w:val="00290DA7"/>
    <w:rsid w:val="00295212"/>
    <w:rsid w:val="002B7A7C"/>
    <w:rsid w:val="002D6D81"/>
    <w:rsid w:val="002F38DB"/>
    <w:rsid w:val="00305879"/>
    <w:rsid w:val="004739FA"/>
    <w:rsid w:val="00475CA3"/>
    <w:rsid w:val="00505E06"/>
    <w:rsid w:val="00517CC5"/>
    <w:rsid w:val="00520194"/>
    <w:rsid w:val="005608F3"/>
    <w:rsid w:val="00564290"/>
    <w:rsid w:val="005744BA"/>
    <w:rsid w:val="005E36EE"/>
    <w:rsid w:val="00620F87"/>
    <w:rsid w:val="00635EAE"/>
    <w:rsid w:val="00797466"/>
    <w:rsid w:val="007C0C01"/>
    <w:rsid w:val="007C11B0"/>
    <w:rsid w:val="00833AF1"/>
    <w:rsid w:val="008C0A46"/>
    <w:rsid w:val="008C5AC6"/>
    <w:rsid w:val="008C79CD"/>
    <w:rsid w:val="008D2881"/>
    <w:rsid w:val="00AD0D54"/>
    <w:rsid w:val="00AE7A4E"/>
    <w:rsid w:val="00AF5DFD"/>
    <w:rsid w:val="00B35A14"/>
    <w:rsid w:val="00B6687F"/>
    <w:rsid w:val="00BB4B8B"/>
    <w:rsid w:val="00BF3FA2"/>
    <w:rsid w:val="00C17106"/>
    <w:rsid w:val="00C45964"/>
    <w:rsid w:val="00C573E7"/>
    <w:rsid w:val="00C7478E"/>
    <w:rsid w:val="00CF1121"/>
    <w:rsid w:val="00D269D4"/>
    <w:rsid w:val="00D33ACC"/>
    <w:rsid w:val="00D7215A"/>
    <w:rsid w:val="00D867F1"/>
    <w:rsid w:val="00E17C32"/>
    <w:rsid w:val="00EA6B7D"/>
    <w:rsid w:val="00EC2618"/>
    <w:rsid w:val="00F16A63"/>
    <w:rsid w:val="00F9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F76C"/>
  <w15:chartTrackingRefBased/>
  <w15:docId w15:val="{7EE1ED45-C7B8-41C5-83BB-846F9705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Hyre</dc:creator>
  <cp:keywords/>
  <dc:description/>
  <cp:lastModifiedBy>Alex Hyre</cp:lastModifiedBy>
  <cp:revision>8</cp:revision>
  <dcterms:created xsi:type="dcterms:W3CDTF">2025-02-19T19:13:00Z</dcterms:created>
  <dcterms:modified xsi:type="dcterms:W3CDTF">2025-04-02T13:43:00Z</dcterms:modified>
</cp:coreProperties>
</file>