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93552" w14:textId="7607CD8E" w:rsidR="003045D6" w:rsidRDefault="003045D6" w:rsidP="00B75902">
      <w:pPr>
        <w:rPr>
          <w:b/>
          <w:bCs/>
          <w:sz w:val="28"/>
          <w:szCs w:val="28"/>
        </w:rPr>
      </w:pPr>
      <w:r>
        <w:rPr>
          <w:b/>
          <w:bCs/>
          <w:sz w:val="28"/>
          <w:szCs w:val="28"/>
        </w:rPr>
        <w:t>Book Recommendations:</w:t>
      </w:r>
    </w:p>
    <w:p w14:paraId="6AC5039E" w14:textId="76B4FFE6" w:rsidR="003045D6" w:rsidRDefault="003045D6" w:rsidP="00B75902">
      <w:pPr>
        <w:rPr>
          <w:sz w:val="28"/>
          <w:szCs w:val="28"/>
        </w:rPr>
      </w:pPr>
      <w:r>
        <w:rPr>
          <w:i/>
          <w:iCs/>
          <w:sz w:val="28"/>
          <w:szCs w:val="28"/>
        </w:rPr>
        <w:t xml:space="preserve">Come As You Are, </w:t>
      </w:r>
      <w:r>
        <w:rPr>
          <w:sz w:val="28"/>
          <w:szCs w:val="28"/>
        </w:rPr>
        <w:t xml:space="preserve">Emily Nagoski. Fantastic deep dive into female sexuality. </w:t>
      </w:r>
    </w:p>
    <w:p w14:paraId="1880638B" w14:textId="22410646" w:rsidR="003045D6" w:rsidRDefault="003045D6" w:rsidP="00B75902">
      <w:pPr>
        <w:rPr>
          <w:sz w:val="28"/>
          <w:szCs w:val="28"/>
        </w:rPr>
      </w:pPr>
      <w:r>
        <w:rPr>
          <w:i/>
          <w:iCs/>
          <w:sz w:val="28"/>
          <w:szCs w:val="28"/>
        </w:rPr>
        <w:t xml:space="preserve">Coming Together, </w:t>
      </w:r>
      <w:r>
        <w:rPr>
          <w:sz w:val="28"/>
          <w:szCs w:val="28"/>
        </w:rPr>
        <w:t>Celeste Hirshman and Danielle Harel. Great exploration of how couples can use their sexual fantasies as fodder for deeper intimacy.</w:t>
      </w:r>
    </w:p>
    <w:p w14:paraId="4548CFAB" w14:textId="7DA76734" w:rsidR="003045D6" w:rsidRDefault="003045D6" w:rsidP="00B75902">
      <w:pPr>
        <w:rPr>
          <w:sz w:val="28"/>
          <w:szCs w:val="28"/>
        </w:rPr>
      </w:pPr>
      <w:r>
        <w:rPr>
          <w:i/>
          <w:iCs/>
          <w:sz w:val="28"/>
          <w:szCs w:val="28"/>
        </w:rPr>
        <w:t xml:space="preserve">She Comes First, </w:t>
      </w:r>
      <w:r>
        <w:rPr>
          <w:sz w:val="28"/>
          <w:szCs w:val="28"/>
        </w:rPr>
        <w:t xml:space="preserve">Ian Kerner. Detailed how-to for oral sex on a woman. </w:t>
      </w:r>
    </w:p>
    <w:p w14:paraId="1B302C55" w14:textId="38918993" w:rsidR="0055538A" w:rsidRPr="00C17440" w:rsidRDefault="003045D6" w:rsidP="0055538A">
      <w:pPr>
        <w:rPr>
          <w:sz w:val="28"/>
          <w:szCs w:val="28"/>
        </w:rPr>
      </w:pPr>
      <w:r>
        <w:rPr>
          <w:i/>
          <w:iCs/>
          <w:sz w:val="28"/>
          <w:szCs w:val="28"/>
        </w:rPr>
        <w:t xml:space="preserve">Magnificent Sex: </w:t>
      </w:r>
      <w:r w:rsidR="0055538A" w:rsidRPr="00C17440">
        <w:rPr>
          <w:sz w:val="28"/>
          <w:szCs w:val="28"/>
        </w:rPr>
        <w:t>Peggy J. Kleinplatz, PhD, and A. Dana Ménard, PhD</w:t>
      </w:r>
      <w:r w:rsidR="0055538A">
        <w:rPr>
          <w:sz w:val="28"/>
          <w:szCs w:val="28"/>
        </w:rPr>
        <w:t xml:space="preserve">. </w:t>
      </w:r>
      <w:r w:rsidR="0055538A" w:rsidRPr="00E75284">
        <w:rPr>
          <w:i/>
          <w:iCs/>
          <w:sz w:val="28"/>
          <w:szCs w:val="28"/>
        </w:rPr>
        <w:t>Magnificent Sex</w:t>
      </w:r>
      <w:r w:rsidR="0055538A" w:rsidRPr="00E75284">
        <w:rPr>
          <w:sz w:val="28"/>
          <w:szCs w:val="28"/>
        </w:rPr>
        <w:t xml:space="preserve"> is </w:t>
      </w:r>
      <w:r w:rsidR="0055538A">
        <w:rPr>
          <w:sz w:val="28"/>
          <w:szCs w:val="28"/>
        </w:rPr>
        <w:t xml:space="preserve">a book </w:t>
      </w:r>
      <w:r w:rsidR="0055538A" w:rsidRPr="00E75284">
        <w:rPr>
          <w:sz w:val="28"/>
          <w:szCs w:val="28"/>
        </w:rPr>
        <w:t>based on the largest, in-depth interview study ever conducted with people who are having extraordinary sex.</w:t>
      </w:r>
    </w:p>
    <w:p w14:paraId="1EA89A93" w14:textId="22218263" w:rsidR="003045D6" w:rsidRPr="003045D6" w:rsidRDefault="003045D6" w:rsidP="00B75902">
      <w:pPr>
        <w:rPr>
          <w:i/>
          <w:iCs/>
          <w:sz w:val="28"/>
          <w:szCs w:val="28"/>
        </w:rPr>
      </w:pPr>
    </w:p>
    <w:p w14:paraId="14E8E4C4" w14:textId="77777777" w:rsidR="0055538A" w:rsidRPr="00C17440" w:rsidRDefault="00B75902" w:rsidP="0055538A">
      <w:pPr>
        <w:rPr>
          <w:sz w:val="28"/>
          <w:szCs w:val="28"/>
        </w:rPr>
      </w:pPr>
      <w:r w:rsidRPr="00B75902">
        <w:rPr>
          <w:b/>
          <w:bCs/>
          <w:sz w:val="28"/>
          <w:szCs w:val="28"/>
        </w:rPr>
        <w:t>From the Introduction</w:t>
      </w:r>
      <w:r w:rsidR="0055538A">
        <w:rPr>
          <w:b/>
          <w:bCs/>
          <w:sz w:val="28"/>
          <w:szCs w:val="28"/>
        </w:rPr>
        <w:t xml:space="preserve"> to </w:t>
      </w:r>
      <w:r w:rsidR="0055538A" w:rsidRPr="00C17440">
        <w:rPr>
          <w:b/>
          <w:bCs/>
          <w:sz w:val="28"/>
          <w:szCs w:val="28"/>
        </w:rPr>
        <w:t xml:space="preserve">Magnificent Sex: </w:t>
      </w:r>
      <w:r w:rsidR="0055538A" w:rsidRPr="00C17440">
        <w:rPr>
          <w:b/>
          <w:bCs/>
          <w:i/>
          <w:iCs/>
          <w:sz w:val="28"/>
          <w:szCs w:val="28"/>
        </w:rPr>
        <w:t>Lessons from Extraordinary Lovers</w:t>
      </w:r>
      <w:r w:rsidR="0055538A" w:rsidRPr="00C17440">
        <w:rPr>
          <w:sz w:val="28"/>
          <w:szCs w:val="28"/>
        </w:rPr>
        <w:t xml:space="preserve"> </w:t>
      </w:r>
    </w:p>
    <w:p w14:paraId="59801813" w14:textId="70AEE2F7" w:rsidR="00C17440" w:rsidRDefault="00C17440" w:rsidP="00C17440">
      <w:pPr>
        <w:rPr>
          <w:sz w:val="28"/>
          <w:szCs w:val="28"/>
        </w:rPr>
      </w:pPr>
      <w:r w:rsidRPr="00C17440">
        <w:rPr>
          <w:sz w:val="28"/>
          <w:szCs w:val="28"/>
        </w:rPr>
        <w:t xml:space="preserve">“It is no secret that the media portray </w:t>
      </w:r>
      <w:r>
        <w:rPr>
          <w:sz w:val="28"/>
          <w:szCs w:val="28"/>
        </w:rPr>
        <w:t>‘</w:t>
      </w:r>
      <w:r w:rsidRPr="00C17440">
        <w:rPr>
          <w:sz w:val="28"/>
          <w:szCs w:val="28"/>
        </w:rPr>
        <w:t>great sex</w:t>
      </w:r>
      <w:r>
        <w:rPr>
          <w:sz w:val="28"/>
          <w:szCs w:val="28"/>
        </w:rPr>
        <w:t>’</w:t>
      </w:r>
      <w:r w:rsidRPr="00C17440">
        <w:rPr>
          <w:sz w:val="28"/>
          <w:szCs w:val="28"/>
        </w:rPr>
        <w:t xml:space="preserve"> as the purview of the young, beautiful and able-bodied, in romantic, monogamous heterosexual relationships. We beg to differ. We have found optimal sexual experiences occur among the young and old, among the healthy as well as disabled or chronically ill and among people with every sexual orientation and proclivity, in monogamous and consensually non-monogamous relationships. More importantly, this book will be descriptive rather than prescriptive. We will </w:t>
      </w:r>
      <w:proofErr w:type="gramStart"/>
      <w:r w:rsidRPr="00C17440">
        <w:rPr>
          <w:sz w:val="28"/>
          <w:szCs w:val="28"/>
        </w:rPr>
        <w:t>be describing</w:t>
      </w:r>
      <w:proofErr w:type="gramEnd"/>
      <w:r w:rsidRPr="00C17440">
        <w:rPr>
          <w:sz w:val="28"/>
          <w:szCs w:val="28"/>
        </w:rPr>
        <w:t xml:space="preserve"> what we have discovered and how our findings could be useful for those who are so inclined. We are not suggesting what anyone ought to do, let alone trying to raise the bar for people’s sex lives.</w:t>
      </w:r>
    </w:p>
    <w:p w14:paraId="222873F6" w14:textId="57C9A5C5" w:rsidR="00C17440" w:rsidRPr="00C17440" w:rsidRDefault="00C17440" w:rsidP="00C17440">
      <w:pPr>
        <w:rPr>
          <w:sz w:val="28"/>
          <w:szCs w:val="28"/>
        </w:rPr>
      </w:pPr>
      <w:r>
        <w:rPr>
          <w:sz w:val="28"/>
          <w:szCs w:val="28"/>
        </w:rPr>
        <w:t>“…</w:t>
      </w:r>
      <w:r w:rsidRPr="00C17440">
        <w:rPr>
          <w:sz w:val="28"/>
          <w:szCs w:val="28"/>
        </w:rPr>
        <w:t xml:space="preserve">In other words, magnificent sex is less about </w:t>
      </w:r>
      <w:r>
        <w:rPr>
          <w:sz w:val="28"/>
          <w:szCs w:val="28"/>
        </w:rPr>
        <w:t>‘</w:t>
      </w:r>
      <w:r w:rsidRPr="00C17440">
        <w:rPr>
          <w:sz w:val="28"/>
          <w:szCs w:val="28"/>
        </w:rPr>
        <w:t>technique</w:t>
      </w:r>
      <w:r>
        <w:rPr>
          <w:sz w:val="28"/>
          <w:szCs w:val="28"/>
        </w:rPr>
        <w:t>’</w:t>
      </w:r>
      <w:r w:rsidRPr="00C17440">
        <w:rPr>
          <w:sz w:val="28"/>
          <w:szCs w:val="28"/>
        </w:rPr>
        <w:t xml:space="preserve"> and more about creating the conditions in which two people can be fully alive, connected, and responsive to one another.</w:t>
      </w:r>
      <w:r>
        <w:rPr>
          <w:sz w:val="28"/>
          <w:szCs w:val="28"/>
        </w:rPr>
        <w:t>”</w:t>
      </w:r>
    </w:p>
    <w:p w14:paraId="18B5268B" w14:textId="154636C3" w:rsidR="00C17440" w:rsidRDefault="00C17440">
      <w:pPr>
        <w:rPr>
          <w:sz w:val="28"/>
          <w:szCs w:val="28"/>
        </w:rPr>
      </w:pPr>
    </w:p>
    <w:p w14:paraId="4C2EE258" w14:textId="77777777" w:rsidR="00B75902" w:rsidRDefault="00B75902" w:rsidP="00C17440">
      <w:pPr>
        <w:rPr>
          <w:b/>
          <w:bCs/>
          <w:sz w:val="28"/>
          <w:szCs w:val="28"/>
        </w:rPr>
      </w:pPr>
      <w:r>
        <w:rPr>
          <w:b/>
          <w:bCs/>
          <w:sz w:val="28"/>
          <w:szCs w:val="28"/>
        </w:rPr>
        <w:t>From the Book:</w:t>
      </w:r>
    </w:p>
    <w:p w14:paraId="37EE5098" w14:textId="77777777" w:rsidR="00B75902" w:rsidRPr="00B75902" w:rsidRDefault="00B75902" w:rsidP="00B75902">
      <w:pPr>
        <w:rPr>
          <w:sz w:val="28"/>
          <w:szCs w:val="28"/>
        </w:rPr>
      </w:pPr>
      <w:r w:rsidRPr="00B75902">
        <w:rPr>
          <w:sz w:val="28"/>
          <w:szCs w:val="28"/>
        </w:rPr>
        <w:t xml:space="preserve">According to </w:t>
      </w:r>
      <w:r w:rsidRPr="00B75902">
        <w:rPr>
          <w:b/>
          <w:bCs/>
          <w:i/>
          <w:iCs/>
          <w:sz w:val="28"/>
          <w:szCs w:val="28"/>
        </w:rPr>
        <w:t>Magnificent Sex: Lessons from Extraordinary Lovers</w:t>
      </w:r>
      <w:r w:rsidRPr="00B75902">
        <w:rPr>
          <w:sz w:val="28"/>
          <w:szCs w:val="28"/>
        </w:rPr>
        <w:t xml:space="preserve"> by Peggy J. Kleinplatz, PhD, and A. Dana Ménard, PhD, </w:t>
      </w:r>
      <w:r w:rsidRPr="00B75902">
        <w:rPr>
          <w:b/>
          <w:bCs/>
          <w:sz w:val="28"/>
          <w:szCs w:val="28"/>
        </w:rPr>
        <w:t>great sex is not defined by frequency, technique, novelty, or even orgasm.</w:t>
      </w:r>
      <w:r w:rsidRPr="00B75902">
        <w:rPr>
          <w:sz w:val="28"/>
          <w:szCs w:val="28"/>
        </w:rPr>
        <w:t xml:space="preserve"> Instead, it is characterized by a constellation of experiential qualities that create deeply meaningful, mutually satisfying encounters.</w:t>
      </w:r>
    </w:p>
    <w:p w14:paraId="4C969988" w14:textId="3C97C9C7" w:rsidR="00B75902" w:rsidRDefault="00B75902" w:rsidP="00B75902">
      <w:pPr>
        <w:rPr>
          <w:sz w:val="28"/>
          <w:szCs w:val="28"/>
        </w:rPr>
      </w:pPr>
      <w:r w:rsidRPr="00B75902">
        <w:rPr>
          <w:sz w:val="28"/>
          <w:szCs w:val="28"/>
        </w:rPr>
        <w:lastRenderedPageBreak/>
        <w:t>Based on the authors' qualitative research with people who consistently described their sex lives as "magnificent," the defining characteristics include:</w:t>
      </w:r>
    </w:p>
    <w:p w14:paraId="488CC6BB" w14:textId="7ECD4843" w:rsidR="00B75902" w:rsidRPr="00B75902" w:rsidRDefault="00B75902" w:rsidP="00B75902">
      <w:pPr>
        <w:rPr>
          <w:b/>
          <w:bCs/>
          <w:sz w:val="28"/>
          <w:szCs w:val="28"/>
        </w:rPr>
      </w:pPr>
      <w:r w:rsidRPr="00B75902">
        <w:rPr>
          <w:b/>
          <w:bCs/>
          <w:sz w:val="28"/>
          <w:szCs w:val="28"/>
        </w:rPr>
        <w:t>1. Being Fully Present</w:t>
      </w:r>
    </w:p>
    <w:p w14:paraId="5BB0C2FB" w14:textId="77777777" w:rsidR="00B75902" w:rsidRPr="00B75902" w:rsidRDefault="00B75902" w:rsidP="00B75902">
      <w:pPr>
        <w:rPr>
          <w:sz w:val="28"/>
          <w:szCs w:val="28"/>
        </w:rPr>
      </w:pPr>
      <w:r w:rsidRPr="00B75902">
        <w:rPr>
          <w:sz w:val="28"/>
          <w:szCs w:val="28"/>
        </w:rPr>
        <w:t>Magnificent sex involves complete mindfulness and immersion in the moment. Rather than worrying about performance or appearance, partners are fully engaged with themselves, each other, and the experience.</w:t>
      </w:r>
    </w:p>
    <w:p w14:paraId="2735093A" w14:textId="77777777" w:rsidR="00B75902" w:rsidRPr="00B75902" w:rsidRDefault="00B75902" w:rsidP="00B75902">
      <w:pPr>
        <w:rPr>
          <w:b/>
          <w:bCs/>
          <w:sz w:val="28"/>
          <w:szCs w:val="28"/>
        </w:rPr>
      </w:pPr>
      <w:r w:rsidRPr="00B75902">
        <w:rPr>
          <w:b/>
          <w:bCs/>
          <w:sz w:val="28"/>
          <w:szCs w:val="28"/>
        </w:rPr>
        <w:t>2. Deep Emotional Connection</w:t>
      </w:r>
    </w:p>
    <w:p w14:paraId="38AFBB14" w14:textId="77777777" w:rsidR="00B75902" w:rsidRPr="00B75902" w:rsidRDefault="00B75902" w:rsidP="00B75902">
      <w:pPr>
        <w:rPr>
          <w:sz w:val="28"/>
          <w:szCs w:val="28"/>
        </w:rPr>
      </w:pPr>
      <w:r w:rsidRPr="00B75902">
        <w:rPr>
          <w:sz w:val="28"/>
          <w:szCs w:val="28"/>
        </w:rPr>
        <w:t>Extraordinary lovers describe feeling profoundly connected. The sex is not simply physical—it creates a sense of intimacy, vulnerability, and emotional closeness.</w:t>
      </w:r>
    </w:p>
    <w:p w14:paraId="48A8D345" w14:textId="77777777" w:rsidR="00B75902" w:rsidRPr="00B75902" w:rsidRDefault="00B75902" w:rsidP="00B75902">
      <w:pPr>
        <w:rPr>
          <w:b/>
          <w:bCs/>
          <w:sz w:val="28"/>
          <w:szCs w:val="28"/>
        </w:rPr>
      </w:pPr>
      <w:r w:rsidRPr="00B75902">
        <w:rPr>
          <w:b/>
          <w:bCs/>
          <w:sz w:val="28"/>
          <w:szCs w:val="28"/>
        </w:rPr>
        <w:t>3. Authenticity</w:t>
      </w:r>
    </w:p>
    <w:p w14:paraId="0FBDD237" w14:textId="77777777" w:rsidR="00B75902" w:rsidRPr="00B75902" w:rsidRDefault="00B75902" w:rsidP="00B75902">
      <w:pPr>
        <w:rPr>
          <w:sz w:val="28"/>
          <w:szCs w:val="28"/>
        </w:rPr>
      </w:pPr>
      <w:r w:rsidRPr="00B75902">
        <w:rPr>
          <w:sz w:val="28"/>
          <w:szCs w:val="28"/>
        </w:rPr>
        <w:t>People bring their genuine selves into the encounter. They aren't trying to perform or meet perceived expectations but feel free to express their desires, emotions, and bodies honestly.</w:t>
      </w:r>
    </w:p>
    <w:p w14:paraId="00363AC9" w14:textId="77777777" w:rsidR="00B75902" w:rsidRPr="00B75902" w:rsidRDefault="00B75902" w:rsidP="00B75902">
      <w:pPr>
        <w:rPr>
          <w:b/>
          <w:bCs/>
          <w:sz w:val="28"/>
          <w:szCs w:val="28"/>
        </w:rPr>
      </w:pPr>
      <w:r w:rsidRPr="00B75902">
        <w:rPr>
          <w:b/>
          <w:bCs/>
          <w:sz w:val="28"/>
          <w:szCs w:val="28"/>
        </w:rPr>
        <w:t>4. Mutual Trust and Safety</w:t>
      </w:r>
    </w:p>
    <w:p w14:paraId="3B79EA57" w14:textId="77777777" w:rsidR="00B75902" w:rsidRPr="00B75902" w:rsidRDefault="00B75902" w:rsidP="00B75902">
      <w:pPr>
        <w:rPr>
          <w:sz w:val="28"/>
          <w:szCs w:val="28"/>
        </w:rPr>
      </w:pPr>
      <w:r w:rsidRPr="00B75902">
        <w:rPr>
          <w:sz w:val="28"/>
          <w:szCs w:val="28"/>
        </w:rPr>
        <w:t>Trust allows both partners to be vulnerable, take emotional risks, communicate openly, and explore without fear of judgment.</w:t>
      </w:r>
    </w:p>
    <w:p w14:paraId="4F1FE3B9" w14:textId="77777777" w:rsidR="00B75902" w:rsidRPr="00B75902" w:rsidRDefault="00B75902" w:rsidP="00B75902">
      <w:pPr>
        <w:rPr>
          <w:b/>
          <w:bCs/>
          <w:sz w:val="28"/>
          <w:szCs w:val="28"/>
        </w:rPr>
      </w:pPr>
      <w:r w:rsidRPr="00B75902">
        <w:rPr>
          <w:b/>
          <w:bCs/>
          <w:sz w:val="28"/>
          <w:szCs w:val="28"/>
        </w:rPr>
        <w:t>5. Communication</w:t>
      </w:r>
    </w:p>
    <w:p w14:paraId="15700973" w14:textId="77777777" w:rsidR="00B75902" w:rsidRPr="00B75902" w:rsidRDefault="00B75902" w:rsidP="00B75902">
      <w:pPr>
        <w:rPr>
          <w:sz w:val="28"/>
          <w:szCs w:val="28"/>
        </w:rPr>
      </w:pPr>
      <w:r w:rsidRPr="00B75902">
        <w:rPr>
          <w:sz w:val="28"/>
          <w:szCs w:val="28"/>
        </w:rPr>
        <w:t>Great lovers talk about sex before, during, and after. They openly discuss desires, boundaries, fantasies, preferences, and feedback.</w:t>
      </w:r>
    </w:p>
    <w:p w14:paraId="06274112" w14:textId="77777777" w:rsidR="00B75902" w:rsidRPr="00B75902" w:rsidRDefault="00B75902" w:rsidP="00B75902">
      <w:pPr>
        <w:rPr>
          <w:b/>
          <w:bCs/>
          <w:sz w:val="28"/>
          <w:szCs w:val="28"/>
        </w:rPr>
      </w:pPr>
      <w:r w:rsidRPr="00B75902">
        <w:rPr>
          <w:b/>
          <w:bCs/>
          <w:sz w:val="28"/>
          <w:szCs w:val="28"/>
        </w:rPr>
        <w:t>6. Exploration and Playfulness</w:t>
      </w:r>
    </w:p>
    <w:p w14:paraId="2AF7FD2C" w14:textId="77777777" w:rsidR="00B75902" w:rsidRPr="00B75902" w:rsidRDefault="00B75902" w:rsidP="00B75902">
      <w:pPr>
        <w:rPr>
          <w:sz w:val="28"/>
          <w:szCs w:val="28"/>
        </w:rPr>
      </w:pPr>
      <w:r w:rsidRPr="00B75902">
        <w:rPr>
          <w:sz w:val="28"/>
          <w:szCs w:val="28"/>
        </w:rPr>
        <w:t>Magnificent sex involves curiosity rather than routine. Partners remain open to discovery, experimentation, humor, and learning together.</w:t>
      </w:r>
    </w:p>
    <w:p w14:paraId="06B84C37" w14:textId="77777777" w:rsidR="00B75902" w:rsidRPr="00B75902" w:rsidRDefault="00B75902" w:rsidP="00B75902">
      <w:pPr>
        <w:rPr>
          <w:b/>
          <w:bCs/>
          <w:sz w:val="28"/>
          <w:szCs w:val="28"/>
        </w:rPr>
      </w:pPr>
      <w:r w:rsidRPr="00B75902">
        <w:rPr>
          <w:b/>
          <w:bCs/>
          <w:sz w:val="28"/>
          <w:szCs w:val="28"/>
        </w:rPr>
        <w:t>7. Mutual Pleasure</w:t>
      </w:r>
    </w:p>
    <w:p w14:paraId="67509B8A" w14:textId="77777777" w:rsidR="00B75902" w:rsidRPr="00B75902" w:rsidRDefault="00B75902" w:rsidP="00B75902">
      <w:pPr>
        <w:rPr>
          <w:sz w:val="28"/>
          <w:szCs w:val="28"/>
        </w:rPr>
      </w:pPr>
      <w:r w:rsidRPr="00B75902">
        <w:rPr>
          <w:sz w:val="28"/>
          <w:szCs w:val="28"/>
        </w:rPr>
        <w:t>Rather than focusing on one person's orgasm or "performance," both partners are invested in each other's enjoyment and connection.</w:t>
      </w:r>
    </w:p>
    <w:p w14:paraId="1A6BFADD" w14:textId="77777777" w:rsidR="00B75902" w:rsidRPr="00B75902" w:rsidRDefault="00B75902" w:rsidP="00B75902">
      <w:pPr>
        <w:rPr>
          <w:b/>
          <w:bCs/>
          <w:sz w:val="28"/>
          <w:szCs w:val="28"/>
        </w:rPr>
      </w:pPr>
      <w:r w:rsidRPr="00B75902">
        <w:rPr>
          <w:b/>
          <w:bCs/>
          <w:sz w:val="28"/>
          <w:szCs w:val="28"/>
        </w:rPr>
        <w:t>8. Transcendence</w:t>
      </w:r>
    </w:p>
    <w:p w14:paraId="3B83C22F" w14:textId="77777777" w:rsidR="00B75902" w:rsidRPr="00B75902" w:rsidRDefault="00B75902" w:rsidP="00B75902">
      <w:pPr>
        <w:rPr>
          <w:sz w:val="28"/>
          <w:szCs w:val="28"/>
        </w:rPr>
      </w:pPr>
      <w:r w:rsidRPr="00B75902">
        <w:rPr>
          <w:sz w:val="28"/>
          <w:szCs w:val="28"/>
        </w:rPr>
        <w:lastRenderedPageBreak/>
        <w:t>Many participants described experiences that felt transformative, timeless, or spiritual. They reported losing awareness of time and experiencing profound joy, peace, or awe.</w:t>
      </w:r>
    </w:p>
    <w:p w14:paraId="48BD4D01" w14:textId="77777777" w:rsidR="00B75902" w:rsidRPr="00B75902" w:rsidRDefault="00B75902" w:rsidP="00B75902">
      <w:pPr>
        <w:rPr>
          <w:b/>
          <w:bCs/>
          <w:sz w:val="28"/>
          <w:szCs w:val="28"/>
        </w:rPr>
      </w:pPr>
      <w:r w:rsidRPr="00B75902">
        <w:rPr>
          <w:b/>
          <w:bCs/>
          <w:sz w:val="28"/>
          <w:szCs w:val="28"/>
        </w:rPr>
        <w:t>9. Orgasm Is Not the Goal</w:t>
      </w:r>
    </w:p>
    <w:p w14:paraId="21400797" w14:textId="77777777" w:rsidR="00B75902" w:rsidRPr="00B75902" w:rsidRDefault="00B75902" w:rsidP="00B75902">
      <w:pPr>
        <w:rPr>
          <w:sz w:val="28"/>
          <w:szCs w:val="28"/>
        </w:rPr>
      </w:pPr>
      <w:r w:rsidRPr="00B75902">
        <w:rPr>
          <w:sz w:val="28"/>
          <w:szCs w:val="28"/>
        </w:rPr>
        <w:t xml:space="preserve">One of the book's central findings is that </w:t>
      </w:r>
      <w:r w:rsidRPr="00B75902">
        <w:rPr>
          <w:b/>
          <w:bCs/>
          <w:sz w:val="28"/>
          <w:szCs w:val="28"/>
        </w:rPr>
        <w:t>orgasm is neither necessary nor sufficient for magnificent sex.</w:t>
      </w:r>
      <w:r w:rsidRPr="00B75902">
        <w:rPr>
          <w:sz w:val="28"/>
          <w:szCs w:val="28"/>
        </w:rPr>
        <w:t xml:space="preserve"> While orgasms can certainly be pleasurable, the quality of the experience depends far more on presence, connection, and mutual engagement than on reaching climax.</w:t>
      </w:r>
    </w:p>
    <w:p w14:paraId="306FF8BC" w14:textId="77777777" w:rsidR="00B75902" w:rsidRPr="00B75902" w:rsidRDefault="00B75902" w:rsidP="00B75902">
      <w:pPr>
        <w:rPr>
          <w:b/>
          <w:bCs/>
          <w:sz w:val="28"/>
          <w:szCs w:val="28"/>
        </w:rPr>
      </w:pPr>
      <w:r w:rsidRPr="00B75902">
        <w:rPr>
          <w:b/>
          <w:bCs/>
          <w:sz w:val="28"/>
          <w:szCs w:val="28"/>
        </w:rPr>
        <w:t>10. It Can Improve with Age</w:t>
      </w:r>
    </w:p>
    <w:p w14:paraId="52A605B5" w14:textId="77777777" w:rsidR="00B75902" w:rsidRPr="00B75902" w:rsidRDefault="00B75902" w:rsidP="00B75902">
      <w:pPr>
        <w:rPr>
          <w:sz w:val="28"/>
          <w:szCs w:val="28"/>
        </w:rPr>
      </w:pPr>
      <w:r w:rsidRPr="00B75902">
        <w:rPr>
          <w:sz w:val="28"/>
          <w:szCs w:val="28"/>
        </w:rPr>
        <w:t>Contrary to cultural stereotypes, many participants reported that their best sexual experiences occurred later in life. As people became more comfortable with themselves, communicated more openly, and let go of performance anxiety, sex often became more satisfying.</w:t>
      </w:r>
    </w:p>
    <w:p w14:paraId="4635E08C" w14:textId="77777777" w:rsidR="00B75902" w:rsidRPr="00B75902" w:rsidRDefault="00B75902" w:rsidP="00B75902">
      <w:pPr>
        <w:rPr>
          <w:b/>
          <w:bCs/>
          <w:sz w:val="28"/>
          <w:szCs w:val="28"/>
        </w:rPr>
      </w:pPr>
      <w:r w:rsidRPr="00B75902">
        <w:rPr>
          <w:b/>
          <w:bCs/>
          <w:sz w:val="28"/>
          <w:szCs w:val="28"/>
        </w:rPr>
        <w:t>A concise definition</w:t>
      </w:r>
    </w:p>
    <w:p w14:paraId="1BF43500" w14:textId="77777777" w:rsidR="00B75902" w:rsidRPr="00B75902" w:rsidRDefault="00B75902" w:rsidP="00B75902">
      <w:pPr>
        <w:rPr>
          <w:sz w:val="28"/>
          <w:szCs w:val="28"/>
        </w:rPr>
      </w:pPr>
      <w:r w:rsidRPr="00B75902">
        <w:rPr>
          <w:sz w:val="28"/>
          <w:szCs w:val="28"/>
        </w:rPr>
        <w:t xml:space="preserve">The authors suggest that magnificent sex is best understood not as something people </w:t>
      </w:r>
      <w:r w:rsidRPr="00B75902">
        <w:rPr>
          <w:i/>
          <w:iCs/>
          <w:sz w:val="28"/>
          <w:szCs w:val="28"/>
        </w:rPr>
        <w:t>do</w:t>
      </w:r>
      <w:r w:rsidRPr="00B75902">
        <w:rPr>
          <w:sz w:val="28"/>
          <w:szCs w:val="28"/>
        </w:rPr>
        <w:t xml:space="preserve">, but as something they </w:t>
      </w:r>
      <w:r w:rsidRPr="00B75902">
        <w:rPr>
          <w:i/>
          <w:iCs/>
          <w:sz w:val="28"/>
          <w:szCs w:val="28"/>
        </w:rPr>
        <w:t>experience</w:t>
      </w:r>
      <w:r w:rsidRPr="00B75902">
        <w:rPr>
          <w:sz w:val="28"/>
          <w:szCs w:val="28"/>
        </w:rPr>
        <w:t>. It is characterized by:</w:t>
      </w:r>
    </w:p>
    <w:p w14:paraId="02A20830" w14:textId="77777777" w:rsidR="00B75902" w:rsidRPr="00B75902" w:rsidRDefault="00B75902" w:rsidP="00B75902">
      <w:pPr>
        <w:numPr>
          <w:ilvl w:val="0"/>
          <w:numId w:val="1"/>
        </w:numPr>
        <w:rPr>
          <w:sz w:val="28"/>
          <w:szCs w:val="28"/>
        </w:rPr>
      </w:pPr>
      <w:r w:rsidRPr="00B75902">
        <w:rPr>
          <w:sz w:val="28"/>
          <w:szCs w:val="28"/>
        </w:rPr>
        <w:t>Presence</w:t>
      </w:r>
    </w:p>
    <w:p w14:paraId="1D20BBFB" w14:textId="77777777" w:rsidR="00B75902" w:rsidRPr="00B75902" w:rsidRDefault="00B75902" w:rsidP="00B75902">
      <w:pPr>
        <w:numPr>
          <w:ilvl w:val="0"/>
          <w:numId w:val="1"/>
        </w:numPr>
        <w:rPr>
          <w:sz w:val="28"/>
          <w:szCs w:val="28"/>
        </w:rPr>
      </w:pPr>
      <w:r w:rsidRPr="00B75902">
        <w:rPr>
          <w:sz w:val="28"/>
          <w:szCs w:val="28"/>
        </w:rPr>
        <w:t>Deep connection</w:t>
      </w:r>
    </w:p>
    <w:p w14:paraId="0BD85BEA" w14:textId="77777777" w:rsidR="00B75902" w:rsidRPr="00B75902" w:rsidRDefault="00B75902" w:rsidP="00B75902">
      <w:pPr>
        <w:numPr>
          <w:ilvl w:val="0"/>
          <w:numId w:val="1"/>
        </w:numPr>
        <w:rPr>
          <w:sz w:val="28"/>
          <w:szCs w:val="28"/>
        </w:rPr>
      </w:pPr>
      <w:r w:rsidRPr="00B75902">
        <w:rPr>
          <w:sz w:val="28"/>
          <w:szCs w:val="28"/>
        </w:rPr>
        <w:t>Authenticity</w:t>
      </w:r>
    </w:p>
    <w:p w14:paraId="064ACE51" w14:textId="77777777" w:rsidR="00B75902" w:rsidRPr="00B75902" w:rsidRDefault="00B75902" w:rsidP="00B75902">
      <w:pPr>
        <w:numPr>
          <w:ilvl w:val="0"/>
          <w:numId w:val="1"/>
        </w:numPr>
        <w:rPr>
          <w:sz w:val="28"/>
          <w:szCs w:val="28"/>
        </w:rPr>
      </w:pPr>
      <w:r w:rsidRPr="00B75902">
        <w:rPr>
          <w:sz w:val="28"/>
          <w:szCs w:val="28"/>
        </w:rPr>
        <w:t>Trust</w:t>
      </w:r>
    </w:p>
    <w:p w14:paraId="7ED9B6A4" w14:textId="77777777" w:rsidR="00B75902" w:rsidRPr="00B75902" w:rsidRDefault="00B75902" w:rsidP="00B75902">
      <w:pPr>
        <w:numPr>
          <w:ilvl w:val="0"/>
          <w:numId w:val="1"/>
        </w:numPr>
        <w:rPr>
          <w:sz w:val="28"/>
          <w:szCs w:val="28"/>
        </w:rPr>
      </w:pPr>
      <w:r w:rsidRPr="00B75902">
        <w:rPr>
          <w:sz w:val="28"/>
          <w:szCs w:val="28"/>
        </w:rPr>
        <w:t>Open communication</w:t>
      </w:r>
    </w:p>
    <w:p w14:paraId="01409AC8" w14:textId="77777777" w:rsidR="00B75902" w:rsidRPr="00B75902" w:rsidRDefault="00B75902" w:rsidP="00B75902">
      <w:pPr>
        <w:numPr>
          <w:ilvl w:val="0"/>
          <w:numId w:val="1"/>
        </w:numPr>
        <w:rPr>
          <w:sz w:val="28"/>
          <w:szCs w:val="28"/>
        </w:rPr>
      </w:pPr>
      <w:r w:rsidRPr="00B75902">
        <w:rPr>
          <w:sz w:val="28"/>
          <w:szCs w:val="28"/>
        </w:rPr>
        <w:t>Vulnerability</w:t>
      </w:r>
    </w:p>
    <w:p w14:paraId="267E9F08" w14:textId="77777777" w:rsidR="00B75902" w:rsidRPr="00B75902" w:rsidRDefault="00B75902" w:rsidP="00B75902">
      <w:pPr>
        <w:numPr>
          <w:ilvl w:val="0"/>
          <w:numId w:val="1"/>
        </w:numPr>
        <w:rPr>
          <w:sz w:val="28"/>
          <w:szCs w:val="28"/>
        </w:rPr>
      </w:pPr>
      <w:r w:rsidRPr="00B75902">
        <w:rPr>
          <w:sz w:val="28"/>
          <w:szCs w:val="28"/>
        </w:rPr>
        <w:t>Playfulness</w:t>
      </w:r>
    </w:p>
    <w:p w14:paraId="62A7CE79" w14:textId="77777777" w:rsidR="00B75902" w:rsidRPr="00B75902" w:rsidRDefault="00B75902" w:rsidP="00B75902">
      <w:pPr>
        <w:numPr>
          <w:ilvl w:val="0"/>
          <w:numId w:val="1"/>
        </w:numPr>
        <w:rPr>
          <w:sz w:val="28"/>
          <w:szCs w:val="28"/>
        </w:rPr>
      </w:pPr>
      <w:r w:rsidRPr="00B75902">
        <w:rPr>
          <w:sz w:val="28"/>
          <w:szCs w:val="28"/>
        </w:rPr>
        <w:t>Exploration</w:t>
      </w:r>
    </w:p>
    <w:p w14:paraId="5AA8D1C2" w14:textId="77777777" w:rsidR="00B75902" w:rsidRPr="00B75902" w:rsidRDefault="00B75902" w:rsidP="00B75902">
      <w:pPr>
        <w:numPr>
          <w:ilvl w:val="0"/>
          <w:numId w:val="1"/>
        </w:numPr>
        <w:rPr>
          <w:sz w:val="28"/>
          <w:szCs w:val="28"/>
        </w:rPr>
      </w:pPr>
      <w:r w:rsidRPr="00B75902">
        <w:rPr>
          <w:sz w:val="28"/>
          <w:szCs w:val="28"/>
        </w:rPr>
        <w:t>Mutuality</w:t>
      </w:r>
    </w:p>
    <w:p w14:paraId="1983E0E3" w14:textId="77777777" w:rsidR="00B75902" w:rsidRPr="00B75902" w:rsidRDefault="00B75902" w:rsidP="00B75902">
      <w:pPr>
        <w:numPr>
          <w:ilvl w:val="0"/>
          <w:numId w:val="1"/>
        </w:numPr>
        <w:rPr>
          <w:sz w:val="28"/>
          <w:szCs w:val="28"/>
        </w:rPr>
      </w:pPr>
      <w:r w:rsidRPr="00B75902">
        <w:rPr>
          <w:sz w:val="28"/>
          <w:szCs w:val="28"/>
        </w:rPr>
        <w:t>Transcendence</w:t>
      </w:r>
    </w:p>
    <w:p w14:paraId="73571D08" w14:textId="77777777" w:rsidR="00B75902" w:rsidRPr="00B75902" w:rsidRDefault="00B75902" w:rsidP="00B75902">
      <w:pPr>
        <w:rPr>
          <w:sz w:val="28"/>
          <w:szCs w:val="28"/>
        </w:rPr>
      </w:pPr>
      <w:r w:rsidRPr="00B75902">
        <w:rPr>
          <w:sz w:val="28"/>
          <w:szCs w:val="28"/>
        </w:rPr>
        <w:lastRenderedPageBreak/>
        <w:t>In other words, magnificent sex is less about "technique" and more about creating the conditions in which two people can be fully alive, connected, and responsive to one another.</w:t>
      </w:r>
    </w:p>
    <w:p w14:paraId="7001C16D" w14:textId="489FBE46" w:rsidR="00B75902" w:rsidRPr="00C17440" w:rsidRDefault="00B75902" w:rsidP="00B75902">
      <w:pPr>
        <w:rPr>
          <w:sz w:val="28"/>
          <w:szCs w:val="28"/>
        </w:rPr>
      </w:pPr>
      <w:r w:rsidRPr="00F72D6B">
        <w:rPr>
          <w:b/>
          <w:bCs/>
        </w:rPr>
        <w:t> </w:t>
      </w:r>
    </w:p>
    <w:p w14:paraId="61031CAB" w14:textId="0CEE641D" w:rsidR="00626A22" w:rsidRPr="00C17440" w:rsidRDefault="00F72D6B">
      <w:pPr>
        <w:rPr>
          <w:sz w:val="28"/>
          <w:szCs w:val="28"/>
        </w:rPr>
      </w:pPr>
      <w:r w:rsidRPr="00C17440">
        <w:rPr>
          <w:sz w:val="28"/>
          <w:szCs w:val="28"/>
        </w:rPr>
        <w:t xml:space="preserve"> </w:t>
      </w:r>
    </w:p>
    <w:sectPr w:rsidR="00626A22" w:rsidRPr="00C174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231F7"/>
    <w:multiLevelType w:val="hybridMultilevel"/>
    <w:tmpl w:val="5D5AE130"/>
    <w:lvl w:ilvl="0" w:tplc="7B90D5B6">
      <w:start w:val="6"/>
      <w:numFmt w:val="bullet"/>
      <w:lvlText w:val=""/>
      <w:lvlJc w:val="left"/>
      <w:pPr>
        <w:ind w:left="720" w:hanging="360"/>
      </w:pPr>
      <w:rPr>
        <w:rFonts w:ascii="Wingdings" w:eastAsiaTheme="minorHAnsi" w:hAnsi="Wingdings"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53109D"/>
    <w:multiLevelType w:val="multilevel"/>
    <w:tmpl w:val="353C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E820D0"/>
    <w:multiLevelType w:val="hybridMultilevel"/>
    <w:tmpl w:val="6062E9D2"/>
    <w:lvl w:ilvl="0" w:tplc="5F6417D4">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8614543">
    <w:abstractNumId w:val="1"/>
  </w:num>
  <w:num w:numId="2" w16cid:durableId="199323396">
    <w:abstractNumId w:val="2"/>
  </w:num>
  <w:num w:numId="3" w16cid:durableId="190338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6B"/>
    <w:rsid w:val="003045D6"/>
    <w:rsid w:val="00400FBF"/>
    <w:rsid w:val="0040294A"/>
    <w:rsid w:val="004D453B"/>
    <w:rsid w:val="0055538A"/>
    <w:rsid w:val="00626A22"/>
    <w:rsid w:val="00B0388A"/>
    <w:rsid w:val="00B75902"/>
    <w:rsid w:val="00C17440"/>
    <w:rsid w:val="00E75284"/>
    <w:rsid w:val="00F72D6B"/>
    <w:rsid w:val="00F87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41A0E"/>
  <w15:chartTrackingRefBased/>
  <w15:docId w15:val="{63E1890C-860C-4996-B8C4-0A9CF7C5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D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72D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2D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2D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2D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2D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D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D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D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D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72D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2D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2D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2D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2D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D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D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D6B"/>
    <w:rPr>
      <w:rFonts w:eastAsiaTheme="majorEastAsia" w:cstheme="majorBidi"/>
      <w:color w:val="272727" w:themeColor="text1" w:themeTint="D8"/>
    </w:rPr>
  </w:style>
  <w:style w:type="paragraph" w:styleId="Title">
    <w:name w:val="Title"/>
    <w:basedOn w:val="Normal"/>
    <w:next w:val="Normal"/>
    <w:link w:val="TitleChar"/>
    <w:uiPriority w:val="10"/>
    <w:qFormat/>
    <w:rsid w:val="00F72D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D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D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D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D6B"/>
    <w:pPr>
      <w:spacing w:before="160"/>
      <w:jc w:val="center"/>
    </w:pPr>
    <w:rPr>
      <w:i/>
      <w:iCs/>
      <w:color w:val="404040" w:themeColor="text1" w:themeTint="BF"/>
    </w:rPr>
  </w:style>
  <w:style w:type="character" w:customStyle="1" w:styleId="QuoteChar">
    <w:name w:val="Quote Char"/>
    <w:basedOn w:val="DefaultParagraphFont"/>
    <w:link w:val="Quote"/>
    <w:uiPriority w:val="29"/>
    <w:rsid w:val="00F72D6B"/>
    <w:rPr>
      <w:i/>
      <w:iCs/>
      <w:color w:val="404040" w:themeColor="text1" w:themeTint="BF"/>
    </w:rPr>
  </w:style>
  <w:style w:type="paragraph" w:styleId="ListParagraph">
    <w:name w:val="List Paragraph"/>
    <w:basedOn w:val="Normal"/>
    <w:uiPriority w:val="34"/>
    <w:qFormat/>
    <w:rsid w:val="00F72D6B"/>
    <w:pPr>
      <w:ind w:left="720"/>
      <w:contextualSpacing/>
    </w:pPr>
  </w:style>
  <w:style w:type="character" w:styleId="IntenseEmphasis">
    <w:name w:val="Intense Emphasis"/>
    <w:basedOn w:val="DefaultParagraphFont"/>
    <w:uiPriority w:val="21"/>
    <w:qFormat/>
    <w:rsid w:val="00F72D6B"/>
    <w:rPr>
      <w:i/>
      <w:iCs/>
      <w:color w:val="2F5496" w:themeColor="accent1" w:themeShade="BF"/>
    </w:rPr>
  </w:style>
  <w:style w:type="paragraph" w:styleId="IntenseQuote">
    <w:name w:val="Intense Quote"/>
    <w:basedOn w:val="Normal"/>
    <w:next w:val="Normal"/>
    <w:link w:val="IntenseQuoteChar"/>
    <w:uiPriority w:val="30"/>
    <w:qFormat/>
    <w:rsid w:val="00F72D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2D6B"/>
    <w:rPr>
      <w:i/>
      <w:iCs/>
      <w:color w:val="2F5496" w:themeColor="accent1" w:themeShade="BF"/>
    </w:rPr>
  </w:style>
  <w:style w:type="character" w:styleId="IntenseReference">
    <w:name w:val="Intense Reference"/>
    <w:basedOn w:val="DefaultParagraphFont"/>
    <w:uiPriority w:val="32"/>
    <w:qFormat/>
    <w:rsid w:val="00F72D6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1130</TotalTime>
  <Pages>4</Pages>
  <Words>660</Words>
  <Characters>3845</Characters>
  <Application>Microsoft Office Word</Application>
  <DocSecurity>0</DocSecurity>
  <Lines>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Schwartz</dc:creator>
  <cp:keywords/>
  <dc:description/>
  <cp:lastModifiedBy>Ruth Schwartz</cp:lastModifiedBy>
  <cp:revision>6</cp:revision>
  <dcterms:created xsi:type="dcterms:W3CDTF">2026-07-29T23:44:00Z</dcterms:created>
  <dcterms:modified xsi:type="dcterms:W3CDTF">2026-07-30T18:38:00Z</dcterms:modified>
</cp:coreProperties>
</file>